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1F" w:rsidRDefault="0080131F" w:rsidP="00906ECA">
      <w:pPr>
        <w:pStyle w:val="NoSpacing"/>
        <w:rPr>
          <w:rFonts w:ascii="Sylfaen" w:hAnsi="Sylfaen"/>
          <w:kern w:val="36"/>
          <w:lang w:val="ka-GE"/>
        </w:rPr>
      </w:pPr>
    </w:p>
    <w:p w:rsidR="009058A8" w:rsidRPr="00FE36B2" w:rsidRDefault="007B066F" w:rsidP="00906ECA">
      <w:pPr>
        <w:pStyle w:val="NoSpacing"/>
        <w:rPr>
          <w:rFonts w:ascii="Sylfaen" w:hAnsi="Sylfaen"/>
          <w:kern w:val="36"/>
          <w:lang w:val="ka-GE"/>
        </w:rPr>
      </w:pPr>
      <w:r>
        <w:rPr>
          <w:rFonts w:ascii="Sylfaen" w:hAnsi="Sylfaen"/>
          <w:noProof/>
          <w:kern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132715</wp:posOffset>
            </wp:positionV>
            <wp:extent cx="994410" cy="365760"/>
            <wp:effectExtent l="19050" t="0" r="0" b="0"/>
            <wp:wrapTight wrapText="bothSides">
              <wp:wrapPolygon edited="0">
                <wp:start x="-414" y="0"/>
                <wp:lineTo x="-414" y="20250"/>
                <wp:lineTo x="21517" y="20250"/>
                <wp:lineTo x="21517" y="0"/>
                <wp:lineTo x="-41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er_Ea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kern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48895</wp:posOffset>
            </wp:positionV>
            <wp:extent cx="659130" cy="487680"/>
            <wp:effectExtent l="19050" t="0" r="7620" b="0"/>
            <wp:wrapTight wrapText="bothSides">
              <wp:wrapPolygon edited="0">
                <wp:start x="-624" y="0"/>
                <wp:lineTo x="-624" y="21094"/>
                <wp:lineTo x="21850" y="21094"/>
                <wp:lineTo x="21850" y="0"/>
                <wp:lineTo x="-624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-R2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kern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48895</wp:posOffset>
            </wp:positionV>
            <wp:extent cx="741680" cy="449580"/>
            <wp:effectExtent l="19050" t="0" r="1270" b="0"/>
            <wp:wrapTight wrapText="bothSides">
              <wp:wrapPolygon edited="0">
                <wp:start x="-555" y="0"/>
                <wp:lineTo x="-555" y="21051"/>
                <wp:lineTo x="21637" y="21051"/>
                <wp:lineTo x="21637" y="0"/>
                <wp:lineTo x="-5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31F" w:rsidRDefault="0080131F" w:rsidP="00906ECA">
      <w:pPr>
        <w:pStyle w:val="NoSpacing"/>
        <w:rPr>
          <w:rFonts w:ascii="Sylfaen" w:hAnsi="Sylfaen"/>
          <w:kern w:val="36"/>
        </w:rPr>
      </w:pPr>
    </w:p>
    <w:p w:rsidR="00CE13F9" w:rsidRDefault="00CE13F9" w:rsidP="00906ECA">
      <w:pPr>
        <w:pStyle w:val="NoSpacing"/>
        <w:rPr>
          <w:rFonts w:ascii="Sylfaen" w:hAnsi="Sylfaen"/>
          <w:kern w:val="36"/>
        </w:rPr>
      </w:pPr>
    </w:p>
    <w:p w:rsidR="00A41704" w:rsidRDefault="00CE13F9" w:rsidP="00FE36B2">
      <w:pPr>
        <w:pStyle w:val="NoSpacing"/>
        <w:jc w:val="both"/>
        <w:rPr>
          <w:rFonts w:ascii="Sylfaen" w:hAnsi="Sylfaen"/>
          <w:kern w:val="36"/>
          <w:lang w:val="ka-GE"/>
        </w:rPr>
      </w:pPr>
      <w:r>
        <w:rPr>
          <w:rFonts w:ascii="Sylfaen" w:hAnsi="Sylfaen"/>
          <w:kern w:val="36"/>
          <w:lang w:val="ka-GE"/>
        </w:rPr>
        <w:t>გაცნობებთ, რომ კავშირი „ენერგოეფექტუ</w:t>
      </w:r>
      <w:r w:rsidR="00AD1E66">
        <w:rPr>
          <w:rFonts w:ascii="Sylfaen" w:hAnsi="Sylfaen"/>
          <w:kern w:val="36"/>
          <w:lang w:val="ka-GE"/>
        </w:rPr>
        <w:t>რ</w:t>
      </w:r>
      <w:r>
        <w:rPr>
          <w:rFonts w:ascii="Sylfaen" w:hAnsi="Sylfaen"/>
          <w:kern w:val="36"/>
          <w:lang w:val="ka-GE"/>
        </w:rPr>
        <w:t>ობის ცენტრი საქართველო“</w:t>
      </w:r>
      <w:r w:rsidR="00DE2536">
        <w:rPr>
          <w:rFonts w:ascii="Sylfaen" w:hAnsi="Sylfaen"/>
          <w:kern w:val="36"/>
          <w:lang w:val="ka-GE"/>
        </w:rPr>
        <w:t xml:space="preserve"> </w:t>
      </w:r>
      <w:r w:rsidR="00A41704">
        <w:rPr>
          <w:rFonts w:ascii="Sylfaen" w:hAnsi="Sylfaen"/>
          <w:kern w:val="36"/>
          <w:lang w:val="ka-GE"/>
        </w:rPr>
        <w:t>ე</w:t>
      </w:r>
      <w:r w:rsidR="00A41704" w:rsidRPr="00AD1E66">
        <w:rPr>
          <w:rFonts w:ascii="Sylfaen" w:hAnsi="Sylfaen" w:cs="Sylfaen"/>
          <w:color w:val="000000"/>
          <w:lang w:val="ka-GE"/>
        </w:rPr>
        <w:t>ვროკომისიის</w:t>
      </w:r>
      <w:r w:rsidR="00DE2536">
        <w:rPr>
          <w:rFonts w:ascii="Sylfaen" w:hAnsi="Sylfaen" w:cs="Sylfaen"/>
          <w:color w:val="000000"/>
          <w:lang w:val="ka-GE"/>
        </w:rPr>
        <w:t xml:space="preserve"> </w:t>
      </w:r>
      <w:r w:rsidR="00A41704" w:rsidRPr="00AD1E66">
        <w:rPr>
          <w:rFonts w:ascii="Sylfaen" w:hAnsi="Sylfaen" w:cs="Sylfaen"/>
          <w:color w:val="000000"/>
          <w:lang w:val="ka-GE"/>
        </w:rPr>
        <w:t>მეშვიდე</w:t>
      </w:r>
      <w:r w:rsidR="00DE2536">
        <w:rPr>
          <w:rFonts w:ascii="Sylfaen" w:hAnsi="Sylfaen" w:cs="Sylfaen"/>
          <w:color w:val="000000"/>
          <w:lang w:val="ka-GE"/>
        </w:rPr>
        <w:t xml:space="preserve"> </w:t>
      </w:r>
      <w:r w:rsidR="00A41704" w:rsidRPr="00AD1E66">
        <w:rPr>
          <w:rFonts w:ascii="Sylfaen" w:hAnsi="Sylfaen" w:cs="Sylfaen"/>
          <w:color w:val="000000"/>
          <w:lang w:val="ka-GE"/>
        </w:rPr>
        <w:t>ჩარჩო</w:t>
      </w:r>
      <w:r w:rsidR="00DE2536">
        <w:rPr>
          <w:rFonts w:ascii="Sylfaen" w:hAnsi="Sylfaen" w:cs="Sylfaen"/>
          <w:color w:val="000000"/>
          <w:lang w:val="ka-GE"/>
        </w:rPr>
        <w:t xml:space="preserve"> </w:t>
      </w:r>
      <w:r w:rsidR="00A41704">
        <w:rPr>
          <w:rFonts w:ascii="Sylfaen" w:hAnsi="Sylfaen" w:cs="Sylfaen"/>
          <w:color w:val="000000"/>
          <w:lang w:val="ka-GE"/>
        </w:rPr>
        <w:t>პროგრამით</w:t>
      </w:r>
      <w:r w:rsidR="00A41704" w:rsidRPr="00AD1E66">
        <w:rPr>
          <w:color w:val="000000"/>
          <w:lang w:val="ka-GE"/>
        </w:rPr>
        <w:t xml:space="preserve"> (INCO.2013-9.1) </w:t>
      </w:r>
      <w:r w:rsidR="00A41704">
        <w:rPr>
          <w:rFonts w:ascii="Sylfaen" w:hAnsi="Sylfaen"/>
          <w:kern w:val="36"/>
          <w:lang w:val="ka-GE"/>
        </w:rPr>
        <w:t xml:space="preserve">დაფინანსებული </w:t>
      </w:r>
      <w:r>
        <w:rPr>
          <w:rFonts w:ascii="Sylfaen" w:hAnsi="Sylfaen"/>
          <w:kern w:val="36"/>
          <w:lang w:val="ka-GE"/>
        </w:rPr>
        <w:t>პროექტი</w:t>
      </w:r>
      <w:r w:rsidR="00A41704">
        <w:rPr>
          <w:rFonts w:ascii="Sylfaen" w:hAnsi="Sylfaen"/>
          <w:kern w:val="36"/>
          <w:lang w:val="ka-GE"/>
        </w:rPr>
        <w:t>ს</w:t>
      </w:r>
      <w:r w:rsidR="00DE2536">
        <w:rPr>
          <w:rFonts w:ascii="Sylfaen" w:hAnsi="Sylfaen"/>
          <w:kern w:val="36"/>
          <w:lang w:val="ka-GE"/>
        </w:rPr>
        <w:t xml:space="preserve"> </w:t>
      </w:r>
      <w:r w:rsidRPr="00AD1E66">
        <w:rPr>
          <w:rFonts w:ascii="Sylfaen" w:hAnsi="Sylfaen"/>
          <w:kern w:val="36"/>
          <w:lang w:val="ka-GE"/>
        </w:rPr>
        <w:t>ener2i-</w:t>
      </w:r>
      <w:r>
        <w:rPr>
          <w:rFonts w:ascii="Sylfaen" w:hAnsi="Sylfaen"/>
          <w:kern w:val="36"/>
          <w:lang w:val="ka-GE"/>
        </w:rPr>
        <w:t xml:space="preserve">ის ფარგლებში </w:t>
      </w:r>
      <w:r w:rsidR="00FE36B2">
        <w:rPr>
          <w:rFonts w:ascii="Sylfaen" w:hAnsi="Sylfaen"/>
          <w:kern w:val="36"/>
          <w:lang w:val="ka-GE"/>
        </w:rPr>
        <w:t xml:space="preserve">ა.წ. </w:t>
      </w:r>
      <w:r w:rsidRPr="00FE36B2">
        <w:rPr>
          <w:rFonts w:ascii="Sylfaen" w:hAnsi="Sylfaen"/>
          <w:b/>
          <w:kern w:val="36"/>
          <w:lang w:val="ka-GE"/>
        </w:rPr>
        <w:t>1 და 2 ივნისს</w:t>
      </w:r>
      <w:r w:rsidR="00DE2536">
        <w:rPr>
          <w:rFonts w:ascii="Sylfaen" w:hAnsi="Sylfaen"/>
          <w:b/>
          <w:kern w:val="36"/>
          <w:lang w:val="ka-GE"/>
        </w:rPr>
        <w:t xml:space="preserve"> </w:t>
      </w:r>
      <w:r w:rsidR="00A41704" w:rsidRPr="00A41704">
        <w:rPr>
          <w:rFonts w:ascii="Sylfaen" w:hAnsi="Sylfaen"/>
          <w:kern w:val="36"/>
          <w:lang w:val="ka-GE"/>
        </w:rPr>
        <w:t>გეგემავს</w:t>
      </w:r>
      <w:r w:rsidR="00DE2536">
        <w:rPr>
          <w:rFonts w:ascii="Sylfaen" w:hAnsi="Sylfaen"/>
          <w:kern w:val="36"/>
          <w:lang w:val="ka-GE"/>
        </w:rPr>
        <w:t xml:space="preserve"> </w:t>
      </w:r>
      <w:r w:rsidR="00A41704">
        <w:rPr>
          <w:rFonts w:ascii="Sylfaen" w:hAnsi="Sylfaen"/>
          <w:kern w:val="36"/>
          <w:lang w:val="ka-GE"/>
        </w:rPr>
        <w:t xml:space="preserve">შემდეგ ღონისძებებს: </w:t>
      </w:r>
    </w:p>
    <w:p w:rsidR="00CE13F9" w:rsidRDefault="00CE13F9" w:rsidP="00FE36B2">
      <w:pPr>
        <w:pStyle w:val="NoSpacing"/>
        <w:jc w:val="both"/>
        <w:rPr>
          <w:rFonts w:ascii="Sylfaen" w:eastAsia="Times New Roman" w:hAnsi="Sylfaen" w:cs="Arial"/>
          <w:kern w:val="36"/>
          <w:lang w:val="ka-GE"/>
        </w:rPr>
      </w:pPr>
    </w:p>
    <w:p w:rsidR="00FE36B2" w:rsidRPr="00CE13F9" w:rsidRDefault="00FE36B2" w:rsidP="00FE36B2">
      <w:pPr>
        <w:pStyle w:val="NoSpacing"/>
        <w:jc w:val="both"/>
        <w:rPr>
          <w:rFonts w:ascii="Sylfaen" w:hAnsi="Sylfaen"/>
          <w:kern w:val="36"/>
          <w:lang w:val="ka-GE"/>
        </w:rPr>
      </w:pPr>
    </w:p>
    <w:p w:rsidR="00A81916" w:rsidRPr="0080131F" w:rsidRDefault="00A81916" w:rsidP="009058A8">
      <w:pPr>
        <w:pStyle w:val="ListParagraph"/>
        <w:numPr>
          <w:ilvl w:val="0"/>
          <w:numId w:val="2"/>
        </w:numPr>
        <w:spacing w:after="100" w:afterAutospacing="1" w:line="240" w:lineRule="auto"/>
        <w:jc w:val="center"/>
        <w:outlineLvl w:val="0"/>
        <w:rPr>
          <w:rFonts w:ascii="Sylfaen" w:eastAsia="Times New Roman" w:hAnsi="Sylfaen" w:cs="Arial"/>
          <w:b/>
          <w:kern w:val="36"/>
          <w:lang w:val="ka-GE"/>
        </w:rPr>
      </w:pPr>
      <w:r w:rsidRPr="00A81916">
        <w:rPr>
          <w:rFonts w:ascii="Sylfaen" w:eastAsia="Times New Roman" w:hAnsi="Sylfaen" w:cs="Arial"/>
          <w:b/>
          <w:kern w:val="36"/>
          <w:lang w:val="ka-GE"/>
        </w:rPr>
        <w:t>საბროკერო ღონისძიება</w:t>
      </w:r>
      <w:r w:rsidR="005756B5">
        <w:rPr>
          <w:rFonts w:ascii="Sylfaen" w:eastAsia="Times New Roman" w:hAnsi="Sylfaen" w:cs="Arial"/>
          <w:b/>
          <w:kern w:val="36"/>
        </w:rPr>
        <w:t xml:space="preserve"> </w:t>
      </w:r>
      <w:r w:rsidRPr="00A81916">
        <w:rPr>
          <w:rFonts w:ascii="Sylfaen" w:eastAsia="Times New Roman" w:hAnsi="Sylfaen" w:cs="Arial"/>
          <w:b/>
          <w:kern w:val="36"/>
          <w:lang w:val="ka-GE"/>
        </w:rPr>
        <w:t>და</w:t>
      </w:r>
      <w:r w:rsidR="005756B5">
        <w:rPr>
          <w:rFonts w:ascii="Sylfaen" w:eastAsia="Times New Roman" w:hAnsi="Sylfaen" w:cs="Arial"/>
          <w:b/>
          <w:kern w:val="36"/>
        </w:rPr>
        <w:t xml:space="preserve"> </w:t>
      </w:r>
      <w:r w:rsidRPr="00A81916">
        <w:rPr>
          <w:rFonts w:ascii="Sylfaen" w:eastAsia="Times New Roman" w:hAnsi="Sylfaen" w:cs="Arial"/>
          <w:b/>
          <w:kern w:val="36"/>
          <w:lang w:val="ka-GE"/>
        </w:rPr>
        <w:t>სამუშაო შეხვედრა</w:t>
      </w:r>
    </w:p>
    <w:p w:rsidR="00726327" w:rsidRDefault="0080131F" w:rsidP="001A608B">
      <w:pPr>
        <w:spacing w:after="100" w:afterAutospacing="1" w:line="240" w:lineRule="auto"/>
        <w:jc w:val="both"/>
        <w:outlineLvl w:val="0"/>
        <w:rPr>
          <w:rFonts w:ascii="Sylfaen" w:eastAsia="Times New Roman" w:hAnsi="Sylfaen" w:cs="Arial"/>
          <w:kern w:val="36"/>
          <w:lang w:val="ka-GE"/>
        </w:rPr>
      </w:pPr>
      <w:r w:rsidRPr="0080131F">
        <w:rPr>
          <w:rFonts w:ascii="Sylfaen" w:eastAsia="Times New Roman" w:hAnsi="Sylfaen" w:cs="Arial"/>
          <w:b/>
          <w:kern w:val="36"/>
          <w:lang w:val="ka-GE"/>
        </w:rPr>
        <w:t>2015 წლის</w:t>
      </w:r>
      <w:r w:rsidR="00DE2536">
        <w:rPr>
          <w:rFonts w:ascii="Sylfaen" w:eastAsia="Times New Roman" w:hAnsi="Sylfaen" w:cs="Arial"/>
          <w:b/>
          <w:kern w:val="36"/>
          <w:lang w:val="ka-GE"/>
        </w:rPr>
        <w:t xml:space="preserve"> </w:t>
      </w:r>
      <w:r w:rsidR="00726327" w:rsidRPr="00B667F6">
        <w:rPr>
          <w:rFonts w:ascii="Sylfaen" w:eastAsia="Times New Roman" w:hAnsi="Sylfaen" w:cs="Arial"/>
          <w:b/>
          <w:kern w:val="36"/>
          <w:lang w:val="ka-GE"/>
        </w:rPr>
        <w:t xml:space="preserve">1ივნისს </w:t>
      </w:r>
      <w:r w:rsidR="00726327">
        <w:rPr>
          <w:rFonts w:ascii="Sylfaen" w:eastAsia="Times New Roman" w:hAnsi="Sylfaen" w:cs="Arial"/>
          <w:kern w:val="36"/>
          <w:lang w:val="ka-GE"/>
        </w:rPr>
        <w:t xml:space="preserve">თბილისში </w:t>
      </w:r>
      <w:r w:rsidR="00726327" w:rsidRPr="00726327">
        <w:rPr>
          <w:rFonts w:ascii="Sylfaen" w:eastAsia="Times New Roman" w:hAnsi="Sylfaen" w:cs="Arial"/>
          <w:kern w:val="36"/>
          <w:lang w:val="ka-GE"/>
        </w:rPr>
        <w:t xml:space="preserve"> გაიმართება ევროკომისიის მიერ დაფინანსებული პროექტები</w:t>
      </w:r>
      <w:r w:rsidR="003B0A20">
        <w:rPr>
          <w:rFonts w:ascii="Sylfaen" w:eastAsia="Times New Roman" w:hAnsi="Sylfaen" w:cs="Arial"/>
          <w:kern w:val="36"/>
          <w:lang w:val="ka-GE"/>
        </w:rPr>
        <w:t xml:space="preserve">: </w:t>
      </w:r>
      <w:r w:rsidR="00726327" w:rsidRPr="00AD1E66">
        <w:rPr>
          <w:rFonts w:ascii="Arial" w:eastAsia="Times New Roman" w:hAnsi="Arial" w:cs="Arial"/>
          <w:kern w:val="36"/>
          <w:lang w:val="ka-GE"/>
        </w:rPr>
        <w:t>ener2i</w:t>
      </w:r>
      <w:r w:rsidR="00B667F6">
        <w:rPr>
          <w:rFonts w:ascii="Sylfaen" w:eastAsia="Times New Roman" w:hAnsi="Sylfaen" w:cs="Arial"/>
          <w:kern w:val="36"/>
          <w:lang w:val="ka-GE"/>
        </w:rPr>
        <w:t>-ს,</w:t>
      </w:r>
      <w:r w:rsidR="00726327" w:rsidRPr="00AD1E66">
        <w:rPr>
          <w:rFonts w:ascii="Arial" w:eastAsia="Times New Roman" w:hAnsi="Arial" w:cs="Arial"/>
          <w:kern w:val="36"/>
          <w:lang w:val="ka-GE"/>
        </w:rPr>
        <w:t xml:space="preserve"> SECURE R2I</w:t>
      </w:r>
      <w:r w:rsidR="00B667F6">
        <w:rPr>
          <w:rFonts w:ascii="Sylfaen" w:eastAsia="Times New Roman" w:hAnsi="Sylfaen" w:cs="Arial"/>
          <w:kern w:val="36"/>
          <w:lang w:val="ka-GE"/>
        </w:rPr>
        <w:t xml:space="preserve">-სა და </w:t>
      </w:r>
      <w:r w:rsidR="00B667F6" w:rsidRPr="00AD1E66">
        <w:rPr>
          <w:rFonts w:ascii="Arial" w:eastAsia="Times New Roman" w:hAnsi="Arial" w:cs="Arial"/>
          <w:kern w:val="36"/>
          <w:lang w:val="ka-GE"/>
        </w:rPr>
        <w:t>Innover-East</w:t>
      </w:r>
      <w:r w:rsidR="00B667F6" w:rsidRPr="00726327">
        <w:rPr>
          <w:rFonts w:ascii="Sylfaen" w:eastAsia="Times New Roman" w:hAnsi="Sylfaen" w:cs="Arial"/>
          <w:kern w:val="36"/>
          <w:lang w:val="ka-GE"/>
        </w:rPr>
        <w:t>-ის</w:t>
      </w:r>
      <w:r w:rsidR="00B667F6">
        <w:rPr>
          <w:rFonts w:ascii="Sylfaen" w:eastAsia="Times New Roman" w:hAnsi="Sylfaen" w:cs="Arial"/>
          <w:kern w:val="36"/>
          <w:lang w:val="ka-GE"/>
        </w:rPr>
        <w:t xml:space="preserve"> ფარგლებში</w:t>
      </w:r>
      <w:r w:rsidR="00DE2536">
        <w:rPr>
          <w:rFonts w:ascii="Sylfaen" w:eastAsia="Times New Roman" w:hAnsi="Sylfaen" w:cs="Arial"/>
          <w:kern w:val="36"/>
          <w:lang w:val="ka-GE"/>
        </w:rPr>
        <w:t xml:space="preserve"> </w:t>
      </w:r>
      <w:r w:rsidR="00726327" w:rsidRPr="00726327">
        <w:rPr>
          <w:rFonts w:ascii="Sylfaen" w:eastAsia="Times New Roman" w:hAnsi="Sylfaen" w:cs="Arial"/>
          <w:kern w:val="36"/>
          <w:lang w:val="ka-GE"/>
        </w:rPr>
        <w:t>საბროკერო ღონისძიება</w:t>
      </w:r>
      <w:r w:rsidR="00DE2536">
        <w:rPr>
          <w:rFonts w:ascii="Sylfaen" w:eastAsia="Times New Roman" w:hAnsi="Sylfaen" w:cs="Arial"/>
          <w:kern w:val="36"/>
          <w:lang w:val="ka-GE"/>
        </w:rPr>
        <w:t xml:space="preserve"> </w:t>
      </w:r>
      <w:r w:rsidR="00726327" w:rsidRPr="00726327">
        <w:rPr>
          <w:rFonts w:ascii="Sylfaen" w:eastAsia="Times New Roman" w:hAnsi="Sylfaen" w:cs="Arial"/>
          <w:kern w:val="36"/>
          <w:lang w:val="ka-GE"/>
        </w:rPr>
        <w:t>და</w:t>
      </w:r>
      <w:r w:rsidR="00DE2536">
        <w:rPr>
          <w:rFonts w:ascii="Sylfaen" w:eastAsia="Times New Roman" w:hAnsi="Sylfaen" w:cs="Arial"/>
          <w:kern w:val="36"/>
          <w:lang w:val="ka-GE"/>
        </w:rPr>
        <w:t xml:space="preserve"> </w:t>
      </w:r>
      <w:r w:rsidR="00726327" w:rsidRPr="00726327">
        <w:rPr>
          <w:rFonts w:ascii="Sylfaen" w:eastAsia="Times New Roman" w:hAnsi="Sylfaen" w:cs="Arial"/>
          <w:kern w:val="36"/>
          <w:lang w:val="ka-GE"/>
        </w:rPr>
        <w:t>სამუშაო შეხვედრა</w:t>
      </w:r>
      <w:r w:rsidR="00726327">
        <w:rPr>
          <w:rFonts w:ascii="Sylfaen" w:eastAsia="Times New Roman" w:hAnsi="Sylfaen" w:cs="Arial"/>
          <w:kern w:val="36"/>
          <w:lang w:val="ka-GE"/>
        </w:rPr>
        <w:t>.</w:t>
      </w:r>
    </w:p>
    <w:p w:rsidR="00A81916" w:rsidRDefault="00526C2E" w:rsidP="00A81916">
      <w:pPr>
        <w:pStyle w:val="NoSpacing"/>
        <w:rPr>
          <w:rFonts w:ascii="Sylfaen" w:hAnsi="Sylfaen"/>
          <w:lang w:val="ka-GE"/>
        </w:rPr>
      </w:pPr>
      <w:r w:rsidRPr="00526C2E">
        <w:rPr>
          <w:rFonts w:ascii="Sylfaen" w:hAnsi="Sylfaen" w:cs="Sylfaen"/>
          <w:b/>
          <w:kern w:val="36"/>
          <w:sz w:val="20"/>
          <w:szCs w:val="20"/>
          <w:lang w:val="ka-GE"/>
        </w:rPr>
        <w:t>თარიღი</w:t>
      </w:r>
      <w:r w:rsidRPr="00526C2E">
        <w:rPr>
          <w:rFonts w:cs="Arial"/>
          <w:b/>
          <w:kern w:val="36"/>
          <w:sz w:val="20"/>
          <w:szCs w:val="20"/>
          <w:lang w:val="ka-GE"/>
        </w:rPr>
        <w:t xml:space="preserve">: </w:t>
      </w:r>
      <w:r w:rsidR="001A608B" w:rsidRPr="00526C2E">
        <w:rPr>
          <w:lang w:val="ka-GE"/>
        </w:rPr>
        <w:t xml:space="preserve">1 </w:t>
      </w:r>
      <w:r w:rsidR="001A608B" w:rsidRPr="00526C2E">
        <w:rPr>
          <w:rFonts w:ascii="Sylfaen" w:hAnsi="Sylfaen" w:cs="Sylfaen"/>
          <w:lang w:val="ka-GE"/>
        </w:rPr>
        <w:t>ივნისი</w:t>
      </w:r>
      <w:r w:rsidR="001A608B" w:rsidRPr="00526C2E">
        <w:rPr>
          <w:lang w:val="ka-GE"/>
        </w:rPr>
        <w:t>, 2015</w:t>
      </w:r>
      <w:r>
        <w:rPr>
          <w:lang w:val="ka-GE"/>
        </w:rPr>
        <w:t>;</w:t>
      </w:r>
    </w:p>
    <w:p w:rsidR="00A81916" w:rsidRPr="00526C2E" w:rsidRDefault="00A81916" w:rsidP="00A81916">
      <w:pPr>
        <w:pStyle w:val="NoSpacing"/>
        <w:rPr>
          <w:rFonts w:ascii="Sylfaen" w:hAnsi="Sylfaen"/>
          <w:lang w:val="ka-GE"/>
        </w:rPr>
      </w:pPr>
      <w:r w:rsidRPr="00A81916">
        <w:rPr>
          <w:rFonts w:ascii="Sylfaen" w:hAnsi="Sylfaen"/>
          <w:b/>
          <w:lang w:val="ka-GE"/>
        </w:rPr>
        <w:t>დაწყებ</w:t>
      </w:r>
      <w:r w:rsidR="00A41704">
        <w:rPr>
          <w:rFonts w:ascii="Sylfaen" w:hAnsi="Sylfaen"/>
          <w:b/>
          <w:lang w:val="ka-GE"/>
        </w:rPr>
        <w:t>ა</w:t>
      </w:r>
      <w:r w:rsidRPr="00A81916">
        <w:rPr>
          <w:rFonts w:ascii="Sylfaen" w:hAnsi="Sylfaen"/>
          <w:b/>
          <w:lang w:val="ka-GE"/>
        </w:rPr>
        <w:t>:</w:t>
      </w:r>
      <w:r>
        <w:rPr>
          <w:rFonts w:ascii="Sylfaen" w:hAnsi="Sylfaen"/>
          <w:lang w:val="ka-GE"/>
        </w:rPr>
        <w:t xml:space="preserve"> 10:00 სთ.</w:t>
      </w:r>
    </w:p>
    <w:p w:rsidR="00526C2E" w:rsidRDefault="00526C2E" w:rsidP="00526C2E">
      <w:pPr>
        <w:pStyle w:val="NoSpacing"/>
        <w:rPr>
          <w:lang w:val="ka-GE"/>
        </w:rPr>
      </w:pPr>
      <w:r w:rsidRPr="00526C2E">
        <w:rPr>
          <w:rFonts w:ascii="Sylfaen" w:hAnsi="Sylfaen" w:cs="Sylfaen"/>
          <w:b/>
          <w:lang w:val="ka-GE"/>
        </w:rPr>
        <w:t>ადგილმდებარობა</w:t>
      </w:r>
      <w:r w:rsidRPr="00526C2E">
        <w:rPr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>სასტუმრო</w:t>
      </w:r>
      <w:r w:rsidR="00DE25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  <w:lang w:val="ka-GE"/>
        </w:rPr>
        <w:t>ტიფლის</w:t>
      </w:r>
      <w:r w:rsidR="00DE25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პალასი“</w:t>
      </w:r>
    </w:p>
    <w:p w:rsidR="00526C2E" w:rsidRDefault="00526C2E" w:rsidP="00526C2E">
      <w:pPr>
        <w:pStyle w:val="NoSpacing"/>
        <w:rPr>
          <w:rFonts w:ascii="Sylfaen" w:hAnsi="Sylfaen"/>
          <w:lang w:val="ka-GE"/>
        </w:rPr>
      </w:pPr>
      <w:r w:rsidRPr="00526C2E">
        <w:rPr>
          <w:rFonts w:ascii="Sylfaen" w:hAnsi="Sylfaen" w:cs="Sylfaen"/>
          <w:b/>
          <w:lang w:val="ka-GE"/>
        </w:rPr>
        <w:t>მისამართი</w:t>
      </w:r>
      <w:r w:rsidRPr="00526C2E">
        <w:rPr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>გორგასალის</w:t>
      </w:r>
      <w:r w:rsidR="00DE25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#3</w:t>
      </w:r>
      <w:r w:rsidR="007674AD">
        <w:rPr>
          <w:rFonts w:ascii="Sylfaen" w:hAnsi="Sylfaen"/>
          <w:lang w:val="ka-GE"/>
        </w:rPr>
        <w:t xml:space="preserve">; </w:t>
      </w:r>
      <w:r w:rsidR="007674AD">
        <w:rPr>
          <w:rFonts w:ascii="Sylfaen" w:hAnsi="Sylfaen" w:cs="Sylfaen"/>
          <w:lang w:val="ka-GE"/>
        </w:rPr>
        <w:t>(თბილისი, საქართველო)</w:t>
      </w:r>
    </w:p>
    <w:p w:rsidR="00526C2E" w:rsidRPr="00FE36B2" w:rsidRDefault="00526C2E" w:rsidP="00526C2E">
      <w:pPr>
        <w:pStyle w:val="NoSpacing"/>
        <w:rPr>
          <w:rFonts w:ascii="Sylfaen" w:hAnsi="Sylfaen"/>
          <w:u w:val="single"/>
          <w:lang w:val="ka-GE"/>
        </w:rPr>
      </w:pPr>
      <w:r w:rsidRPr="007674AD">
        <w:rPr>
          <w:rFonts w:ascii="Sylfaen" w:hAnsi="Sylfaen"/>
          <w:b/>
          <w:lang w:val="ka-GE"/>
        </w:rPr>
        <w:t>რეგისტრაციის ბოლო ვადა:</w:t>
      </w:r>
      <w:r w:rsidR="00DE2536">
        <w:rPr>
          <w:rFonts w:ascii="Sylfaen" w:hAnsi="Sylfaen"/>
          <w:b/>
          <w:lang w:val="ka-GE"/>
        </w:rPr>
        <w:t xml:space="preserve"> </w:t>
      </w:r>
      <w:r w:rsidRPr="00FE36B2">
        <w:rPr>
          <w:rFonts w:ascii="Sylfaen" w:hAnsi="Sylfaen"/>
          <w:lang w:val="ka-GE"/>
        </w:rPr>
        <w:t>25 მაისი, 2015</w:t>
      </w:r>
    </w:p>
    <w:p w:rsidR="00A81916" w:rsidRPr="0080131F" w:rsidRDefault="00A81916" w:rsidP="00A81916">
      <w:pPr>
        <w:spacing w:after="60" w:line="240" w:lineRule="auto"/>
        <w:rPr>
          <w:rFonts w:ascii="Sylfaen" w:eastAsia="Times New Roman" w:hAnsi="Sylfaen" w:cs="Times New Roman"/>
          <w:lang w:val="ka-GE"/>
        </w:rPr>
      </w:pPr>
      <w:r w:rsidRPr="0008214B">
        <w:rPr>
          <w:rFonts w:ascii="Sylfaen" w:eastAsia="Times New Roman" w:hAnsi="Sylfaen" w:cs="Times New Roman"/>
          <w:b/>
          <w:lang w:val="ka-GE"/>
        </w:rPr>
        <w:t>ღონისძიების ორგანიზატორი:</w:t>
      </w:r>
      <w:r>
        <w:rPr>
          <w:rFonts w:ascii="Sylfaen" w:eastAsia="Times New Roman" w:hAnsi="Sylfaen" w:cs="Times New Roman"/>
          <w:lang w:val="ka-GE"/>
        </w:rPr>
        <w:t xml:space="preserve"> კავშირი „ენერგოეფექტურობის ცენტრი საქართველო“</w:t>
      </w:r>
      <w:r w:rsidRPr="00AD1E66">
        <w:rPr>
          <w:rFonts w:ascii="Sylfaen" w:eastAsia="Times New Roman" w:hAnsi="Sylfaen" w:cs="Times New Roman"/>
          <w:lang w:val="ka-GE"/>
        </w:rPr>
        <w:t xml:space="preserve"> (</w:t>
      </w:r>
      <w:r>
        <w:rPr>
          <w:rFonts w:ascii="Sylfaen" w:eastAsia="Times New Roman" w:hAnsi="Sylfaen" w:cs="Times New Roman"/>
          <w:lang w:val="ka-GE"/>
        </w:rPr>
        <w:t>ეეც</w:t>
      </w:r>
      <w:r w:rsidRPr="00AD1E66">
        <w:rPr>
          <w:rFonts w:ascii="Sylfaen" w:eastAsia="Times New Roman" w:hAnsi="Sylfaen" w:cs="Times New Roman"/>
          <w:lang w:val="ka-GE"/>
        </w:rPr>
        <w:t>)</w:t>
      </w:r>
      <w:r w:rsidR="0080131F">
        <w:rPr>
          <w:rFonts w:ascii="Sylfaen" w:eastAsia="Times New Roman" w:hAnsi="Sylfaen" w:cs="Times New Roman"/>
          <w:lang w:val="ka-GE"/>
        </w:rPr>
        <w:t xml:space="preserve">;  </w:t>
      </w:r>
      <w:r w:rsidR="00AD1E66">
        <w:rPr>
          <w:rFonts w:ascii="Sylfaen" w:eastAsia="Times New Roman" w:hAnsi="Sylfaen" w:cs="Times New Roman"/>
          <w:lang w:val="ka-GE"/>
        </w:rPr>
        <w:t xml:space="preserve">არასამთავრობო </w:t>
      </w:r>
      <w:r w:rsidR="0080131F">
        <w:rPr>
          <w:rFonts w:ascii="Sylfaen" w:eastAsia="Times New Roman" w:hAnsi="Sylfaen" w:cs="Times New Roman"/>
          <w:lang w:val="ka-GE"/>
        </w:rPr>
        <w:t>ორგანიზაცია „ენერგოეფექტურობა და გარემოს დაცვა“</w:t>
      </w:r>
      <w:r w:rsidR="00AD1E66">
        <w:rPr>
          <w:rFonts w:ascii="Sylfaen" w:eastAsia="Times New Roman" w:hAnsi="Sylfaen" w:cs="Times New Roman"/>
          <w:lang w:val="ka-GE"/>
        </w:rPr>
        <w:t>.</w:t>
      </w:r>
    </w:p>
    <w:p w:rsidR="00A81916" w:rsidRPr="00526C2E" w:rsidRDefault="00A81916" w:rsidP="00526C2E">
      <w:pPr>
        <w:pStyle w:val="NoSpacing"/>
        <w:rPr>
          <w:rFonts w:ascii="Sylfaen" w:hAnsi="Sylfaen"/>
          <w:lang w:val="ka-GE"/>
        </w:rPr>
      </w:pPr>
    </w:p>
    <w:p w:rsidR="001D3386" w:rsidRPr="00B667F6" w:rsidRDefault="001D3386" w:rsidP="001D3386">
      <w:pPr>
        <w:pStyle w:val="NoSpacing"/>
        <w:jc w:val="both"/>
        <w:rPr>
          <w:lang w:val="ka-GE"/>
        </w:rPr>
      </w:pPr>
      <w:r w:rsidRPr="00AD1E66">
        <w:rPr>
          <w:rFonts w:ascii="Times New Roman" w:hAnsi="Times New Roman"/>
          <w:lang w:val="ka-GE"/>
        </w:rPr>
        <w:t xml:space="preserve">ener2i </w:t>
      </w:r>
      <w:r>
        <w:rPr>
          <w:rFonts w:ascii="Sylfaen" w:hAnsi="Sylfaen" w:cs="Sylfaen"/>
          <w:lang w:val="ka-GE"/>
        </w:rPr>
        <w:t>და</w:t>
      </w:r>
      <w:r w:rsidRPr="00AD1E66">
        <w:rPr>
          <w:rFonts w:ascii="Times New Roman" w:hAnsi="Times New Roman"/>
          <w:lang w:val="ka-GE"/>
        </w:rPr>
        <w:t xml:space="preserve"> SECURE R2I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ის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საბროკერო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ღონისძ</w:t>
      </w:r>
      <w:r>
        <w:rPr>
          <w:rFonts w:ascii="Sylfaen" w:hAnsi="Sylfaen" w:cs="Sylfaen"/>
          <w:lang w:val="ka-GE"/>
        </w:rPr>
        <w:t>ი</w:t>
      </w:r>
      <w:r w:rsidRPr="00B667F6">
        <w:rPr>
          <w:rFonts w:ascii="Sylfaen" w:hAnsi="Sylfaen" w:cs="Sylfaen"/>
          <w:lang w:val="ka-GE"/>
        </w:rPr>
        <w:t>ება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საშუ</w:t>
      </w:r>
      <w:r>
        <w:rPr>
          <w:rFonts w:ascii="Sylfaen" w:hAnsi="Sylfaen" w:cs="Sylfaen"/>
          <w:lang w:val="ka-GE"/>
        </w:rPr>
        <w:t>ა</w:t>
      </w:r>
      <w:r w:rsidRPr="00B667F6">
        <w:rPr>
          <w:rFonts w:ascii="Sylfaen" w:hAnsi="Sylfaen" w:cs="Sylfaen"/>
          <w:lang w:val="ka-GE"/>
        </w:rPr>
        <w:t>ლებას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იძლევა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გააძლიეროს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თანამშრომლობა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საქართველოს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კ</w:t>
      </w:r>
      <w:r>
        <w:rPr>
          <w:rFonts w:ascii="Sylfaen" w:hAnsi="Sylfaen" w:cs="Sylfaen"/>
          <w:lang w:val="ka-GE"/>
        </w:rPr>
        <w:t>ვ</w:t>
      </w:r>
      <w:r w:rsidRPr="00B667F6">
        <w:rPr>
          <w:rFonts w:ascii="Sylfaen" w:hAnsi="Sylfaen" w:cs="Sylfaen"/>
          <w:lang w:val="ka-GE"/>
        </w:rPr>
        <w:t>ლ</w:t>
      </w:r>
      <w:r>
        <w:rPr>
          <w:rFonts w:ascii="Sylfaen" w:hAnsi="Sylfaen" w:cs="Sylfaen"/>
          <w:lang w:val="ka-GE"/>
        </w:rPr>
        <w:t>ე</w:t>
      </w:r>
      <w:r w:rsidRPr="00B667F6">
        <w:rPr>
          <w:rFonts w:ascii="Sylfaen" w:hAnsi="Sylfaen" w:cs="Sylfaen"/>
          <w:lang w:val="ka-GE"/>
        </w:rPr>
        <w:t>ვით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ცენტრებსა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ბიზნეს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სექტორს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შორის</w:t>
      </w:r>
      <w:r w:rsidRPr="00B667F6">
        <w:rPr>
          <w:lang w:val="ka-GE"/>
        </w:rPr>
        <w:t xml:space="preserve">, </w:t>
      </w:r>
      <w:r w:rsidRPr="00B667F6">
        <w:rPr>
          <w:rFonts w:ascii="Sylfaen" w:hAnsi="Sylfaen" w:cs="Sylfaen"/>
          <w:lang w:val="ka-GE"/>
        </w:rPr>
        <w:t>დაამყ</w:t>
      </w:r>
      <w:r>
        <w:rPr>
          <w:rFonts w:ascii="Sylfaen" w:hAnsi="Sylfaen" w:cs="Sylfaen"/>
          <w:lang w:val="ka-GE"/>
        </w:rPr>
        <w:t>ა</w:t>
      </w:r>
      <w:r w:rsidRPr="00B667F6">
        <w:rPr>
          <w:rFonts w:ascii="Sylfaen" w:hAnsi="Sylfaen" w:cs="Sylfaen"/>
          <w:lang w:val="ka-GE"/>
        </w:rPr>
        <w:t>როს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პირდაპირი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კავშირები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DE2536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პარტნიორობა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ადგილობრივ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უცხოურ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აკადემიურ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ბიზნეს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სექტორ</w:t>
      </w:r>
      <w:r>
        <w:rPr>
          <w:rFonts w:ascii="Sylfaen" w:hAnsi="Sylfaen" w:cs="Sylfaen"/>
          <w:lang w:val="ka-GE"/>
        </w:rPr>
        <w:t>ებ</w:t>
      </w:r>
      <w:r w:rsidRPr="00B667F6">
        <w:rPr>
          <w:rFonts w:ascii="Sylfaen" w:hAnsi="Sylfaen" w:cs="Sylfaen"/>
          <w:lang w:val="ka-GE"/>
        </w:rPr>
        <w:t>ის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წარმომადგენლებს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;</w:t>
      </w:r>
      <w:r w:rsidR="00C8234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კერძოდ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კი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ევროკავშირისა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აღმოსავლეთ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პარტ</w:t>
      </w:r>
      <w:r>
        <w:rPr>
          <w:rFonts w:ascii="Sylfaen" w:hAnsi="Sylfaen" w:cs="Sylfaen"/>
          <w:lang w:val="ka-GE"/>
        </w:rPr>
        <w:t>ნ</w:t>
      </w:r>
      <w:r w:rsidRPr="00B667F6">
        <w:rPr>
          <w:rFonts w:ascii="Sylfaen" w:hAnsi="Sylfaen" w:cs="Sylfaen"/>
          <w:lang w:val="ka-GE"/>
        </w:rPr>
        <w:t>იორობის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ქვეყნებთან</w:t>
      </w:r>
      <w:r>
        <w:rPr>
          <w:lang w:val="ka-GE"/>
        </w:rPr>
        <w:t>;</w:t>
      </w:r>
      <w:r w:rsidR="00C82341">
        <w:rPr>
          <w:rFonts w:ascii="Sylfaen" w:hAnsi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>,</w:t>
      </w:r>
      <w:r w:rsidR="00C8234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ღონისძიების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დღის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წერიგის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გარკვეული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ნაწილი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მიეძღვნება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პირისპირ</w:t>
      </w:r>
      <w:r>
        <w:rPr>
          <w:lang w:val="ka-GE"/>
        </w:rPr>
        <w:t xml:space="preserve"> (</w:t>
      </w:r>
      <w:r w:rsidRPr="00AD1E66">
        <w:rPr>
          <w:lang w:val="ka-GE"/>
        </w:rPr>
        <w:t>face2face</w:t>
      </w:r>
      <w:r>
        <w:rPr>
          <w:lang w:val="ka-GE"/>
        </w:rPr>
        <w:t>)</w:t>
      </w:r>
      <w:r w:rsidR="00C82341">
        <w:rPr>
          <w:rFonts w:ascii="Sylfaen" w:hAnsi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შეხვედრებს</w:t>
      </w:r>
      <w:r>
        <w:rPr>
          <w:rFonts w:ascii="Sylfaen" w:hAnsi="Sylfaen" w:cs="Sylfaen"/>
          <w:lang w:val="ka-GE"/>
        </w:rPr>
        <w:t>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ურთიერთობას</w:t>
      </w:r>
      <w:r w:rsidRPr="00B667F6">
        <w:rPr>
          <w:lang w:val="ka-GE"/>
        </w:rPr>
        <w:t xml:space="preserve">. </w:t>
      </w:r>
      <w:r w:rsidRPr="00B667F6">
        <w:rPr>
          <w:rFonts w:ascii="Sylfaen" w:hAnsi="Sylfaen" w:cs="Sylfaen"/>
          <w:lang w:val="ka-GE"/>
        </w:rPr>
        <w:t>პირისპირ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შეხვედრების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მიზანია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მოხდეს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პოტენიურ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პარტნიორებთან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თანამშრომლობის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დამყარება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ერთობლივი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პროექტ</w:t>
      </w:r>
      <w:r>
        <w:rPr>
          <w:rFonts w:ascii="Sylfaen" w:hAnsi="Sylfaen" w:cs="Sylfaen"/>
          <w:lang w:val="ka-GE"/>
        </w:rPr>
        <w:t>ე</w:t>
      </w:r>
      <w:r w:rsidRPr="00B667F6">
        <w:rPr>
          <w:rFonts w:ascii="Sylfaen" w:hAnsi="Sylfaen" w:cs="Sylfaen"/>
          <w:lang w:val="ka-GE"/>
        </w:rPr>
        <w:t>ბის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განხო</w:t>
      </w:r>
      <w:r>
        <w:rPr>
          <w:rFonts w:ascii="Sylfaen" w:hAnsi="Sylfaen" w:cs="Sylfaen"/>
          <w:lang w:val="ka-GE"/>
        </w:rPr>
        <w:t>რ</w:t>
      </w:r>
      <w:r w:rsidRPr="00B667F6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ე</w:t>
      </w:r>
      <w:r w:rsidRPr="00B667F6">
        <w:rPr>
          <w:rFonts w:ascii="Sylfaen" w:hAnsi="Sylfaen" w:cs="Sylfaen"/>
          <w:lang w:val="ka-GE"/>
        </w:rPr>
        <w:t>ლების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მიზნით</w:t>
      </w:r>
      <w:r w:rsidR="00C82341">
        <w:rPr>
          <w:rFonts w:ascii="Sylfaen" w:hAnsi="Sylfaen" w:cs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ევროკომი</w:t>
      </w:r>
      <w:r>
        <w:rPr>
          <w:rFonts w:ascii="Sylfaen" w:hAnsi="Sylfaen" w:cs="Sylfaen"/>
          <w:lang w:val="ka-GE"/>
        </w:rPr>
        <w:t>ი</w:t>
      </w:r>
      <w:r w:rsidRPr="00B667F6">
        <w:rPr>
          <w:rFonts w:ascii="Sylfaen" w:hAnsi="Sylfaen" w:cs="Sylfaen"/>
          <w:lang w:val="ka-GE"/>
        </w:rPr>
        <w:t>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B667F6">
        <w:rPr>
          <w:rFonts w:ascii="Sylfaen" w:hAnsi="Sylfaen" w:cs="Sylfaen"/>
          <w:lang w:val="ka-GE"/>
        </w:rPr>
        <w:t>იერ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გამოცხადებულ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lang w:val="ka-GE"/>
        </w:rPr>
        <w:t>‘</w:t>
      </w:r>
      <w:r w:rsidRPr="00B667F6">
        <w:rPr>
          <w:rFonts w:ascii="Sylfaen" w:hAnsi="Sylfaen" w:cs="Sylfaen"/>
          <w:lang w:val="ka-GE"/>
        </w:rPr>
        <w:t>ჰორაიზონ</w:t>
      </w:r>
      <w:r w:rsidRPr="00B667F6">
        <w:rPr>
          <w:lang w:val="ka-GE"/>
        </w:rPr>
        <w:t xml:space="preserve"> 2020</w:t>
      </w:r>
      <w:r>
        <w:rPr>
          <w:lang w:val="ka-GE"/>
        </w:rPr>
        <w:t>’</w:t>
      </w:r>
      <w:r w:rsidR="00C82341">
        <w:rPr>
          <w:rFonts w:ascii="Sylfaen" w:hAnsi="Sylfaen"/>
          <w:lang w:val="ka-GE"/>
        </w:rPr>
        <w:t xml:space="preserve"> </w:t>
      </w:r>
      <w:r w:rsidRPr="00B667F6">
        <w:rPr>
          <w:rFonts w:ascii="Sylfaen" w:hAnsi="Sylfaen" w:cs="Sylfaen"/>
          <w:lang w:val="ka-GE"/>
        </w:rPr>
        <w:t>პროგრამის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ფ</w:t>
      </w:r>
      <w:r w:rsidRPr="00B667F6">
        <w:rPr>
          <w:rFonts w:ascii="Sylfaen" w:hAnsi="Sylfaen" w:cs="Sylfaen"/>
          <w:lang w:val="ka-GE"/>
        </w:rPr>
        <w:t>არგლებში</w:t>
      </w:r>
      <w:r>
        <w:rPr>
          <w:lang w:val="ka-GE"/>
        </w:rPr>
        <w:t>.</w:t>
      </w:r>
      <w:r w:rsidRPr="00AD1E66">
        <w:rPr>
          <w:rFonts w:ascii="Times New Roman" w:hAnsi="Times New Roman"/>
          <w:lang w:val="ka-GE"/>
        </w:rPr>
        <w:t> </w:t>
      </w:r>
    </w:p>
    <w:p w:rsidR="00726327" w:rsidRDefault="00726327" w:rsidP="001D4D85">
      <w:pPr>
        <w:spacing w:after="6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B667F6">
        <w:rPr>
          <w:rFonts w:ascii="Sylfaen" w:eastAsia="Times New Roman" w:hAnsi="Sylfaen" w:cs="Times New Roman"/>
          <w:lang w:val="ka-GE"/>
        </w:rPr>
        <w:t>საბროკერო ღონისძ</w:t>
      </w:r>
      <w:r w:rsidR="00572DA3">
        <w:rPr>
          <w:rFonts w:ascii="Sylfaen" w:eastAsia="Times New Roman" w:hAnsi="Sylfaen" w:cs="Times New Roman"/>
          <w:lang w:val="ka-GE"/>
        </w:rPr>
        <w:t>ი</w:t>
      </w:r>
      <w:r w:rsidRPr="00B667F6">
        <w:rPr>
          <w:rFonts w:ascii="Sylfaen" w:eastAsia="Times New Roman" w:hAnsi="Sylfaen" w:cs="Times New Roman"/>
          <w:lang w:val="ka-GE"/>
        </w:rPr>
        <w:t>ების შემდეგ</w:t>
      </w:r>
      <w:r w:rsidR="00572DA3">
        <w:rPr>
          <w:rFonts w:ascii="Sylfaen" w:eastAsia="Times New Roman" w:hAnsi="Sylfaen" w:cs="Times New Roman"/>
          <w:lang w:val="ka-GE"/>
        </w:rPr>
        <w:t xml:space="preserve"> გაიმართება პროექტი </w:t>
      </w:r>
      <w:r w:rsidR="00572DA3" w:rsidRPr="00AD1E66">
        <w:rPr>
          <w:rFonts w:ascii="Times New Roman" w:eastAsia="Times New Roman" w:hAnsi="Times New Roman" w:cs="Times New Roman"/>
          <w:bCs/>
          <w:lang w:val="ka-GE"/>
        </w:rPr>
        <w:t>INNOVER-EAST</w:t>
      </w:r>
      <w:r w:rsidR="001D3386" w:rsidRPr="001D3386">
        <w:rPr>
          <w:rFonts w:ascii="Times New Roman" w:eastAsia="Times New Roman" w:hAnsi="Times New Roman" w:cs="Times New Roman"/>
          <w:bCs/>
          <w:lang w:val="ka-GE"/>
        </w:rPr>
        <w:t>-</w:t>
      </w:r>
      <w:r w:rsidR="001D3386">
        <w:rPr>
          <w:rFonts w:ascii="Sylfaen" w:eastAsia="Times New Roman" w:hAnsi="Sylfaen" w:cs="Times New Roman"/>
          <w:bCs/>
          <w:lang w:val="ka-GE"/>
        </w:rPr>
        <w:t>ის</w:t>
      </w:r>
      <w:r w:rsidR="00572DA3" w:rsidRPr="00B667F6">
        <w:rPr>
          <w:rFonts w:ascii="Sylfaen" w:eastAsia="Times New Roman" w:hAnsi="Sylfaen" w:cs="Times New Roman"/>
          <w:bCs/>
          <w:lang w:val="ka-GE"/>
        </w:rPr>
        <w:t xml:space="preserve"> ფარგლებში </w:t>
      </w:r>
      <w:r w:rsidR="00572DA3">
        <w:rPr>
          <w:rFonts w:ascii="Sylfaen" w:eastAsia="Times New Roman" w:hAnsi="Sylfaen" w:cs="Times New Roman"/>
          <w:bCs/>
          <w:lang w:val="ka-GE"/>
        </w:rPr>
        <w:t>მომზადებული ეროვნული კვლევის განხილვა</w:t>
      </w:r>
      <w:r w:rsidR="00AD1E66">
        <w:rPr>
          <w:rFonts w:ascii="Sylfaen" w:eastAsia="Times New Roman" w:hAnsi="Sylfaen" w:cs="Times New Roman"/>
          <w:bCs/>
          <w:lang w:val="ka-GE"/>
        </w:rPr>
        <w:t>,</w:t>
      </w:r>
      <w:r w:rsidR="00572DA3">
        <w:rPr>
          <w:rFonts w:ascii="Sylfaen" w:eastAsia="Times New Roman" w:hAnsi="Sylfaen" w:cs="Times New Roman"/>
          <w:lang w:val="ka-GE"/>
        </w:rPr>
        <w:t xml:space="preserve"> მიძ</w:t>
      </w:r>
      <w:r w:rsidR="00265A7B">
        <w:rPr>
          <w:rFonts w:ascii="Sylfaen" w:eastAsia="Times New Roman" w:hAnsi="Sylfaen" w:cs="Times New Roman"/>
          <w:lang w:val="ka-GE"/>
        </w:rPr>
        <w:t>ღ</w:t>
      </w:r>
      <w:r w:rsidR="00572DA3">
        <w:rPr>
          <w:rFonts w:ascii="Sylfaen" w:eastAsia="Times New Roman" w:hAnsi="Sylfaen" w:cs="Times New Roman"/>
          <w:lang w:val="ka-GE"/>
        </w:rPr>
        <w:t xml:space="preserve">ვნილი </w:t>
      </w:r>
      <w:r w:rsidR="00C82341">
        <w:rPr>
          <w:rFonts w:ascii="Sylfaen" w:eastAsia="Times New Roman" w:hAnsi="Sylfaen" w:cs="Times New Roman"/>
          <w:lang w:val="ka-GE"/>
        </w:rPr>
        <w:t xml:space="preserve">ენერგოეფექტურობისა </w:t>
      </w:r>
      <w:r w:rsidR="00572DA3">
        <w:rPr>
          <w:rFonts w:ascii="Sylfaen" w:eastAsia="Times New Roman" w:hAnsi="Sylfaen" w:cs="Times New Roman"/>
          <w:lang w:val="ka-GE"/>
        </w:rPr>
        <w:t xml:space="preserve">და </w:t>
      </w:r>
      <w:r w:rsidR="00572DA3">
        <w:rPr>
          <w:rFonts w:ascii="Sylfaen" w:eastAsia="Times New Roman" w:hAnsi="Sylfaen" w:cs="Times New Roman"/>
          <w:bCs/>
          <w:lang w:val="ka-GE"/>
        </w:rPr>
        <w:t xml:space="preserve">ეკონომიკის </w:t>
      </w:r>
      <w:r w:rsidR="00C82341">
        <w:rPr>
          <w:rFonts w:ascii="Sylfaen" w:eastAsia="Times New Roman" w:hAnsi="Sylfaen" w:cs="Times New Roman"/>
          <w:bCs/>
          <w:lang w:val="ka-GE"/>
        </w:rPr>
        <w:t>საკითხებს.</w:t>
      </w:r>
      <w:r w:rsidR="00572DA3">
        <w:rPr>
          <w:rFonts w:ascii="Sylfaen" w:eastAsia="Times New Roman" w:hAnsi="Sylfaen" w:cs="Times New Roman"/>
          <w:bCs/>
          <w:lang w:val="ka-GE"/>
        </w:rPr>
        <w:t xml:space="preserve"> </w:t>
      </w:r>
    </w:p>
    <w:p w:rsidR="00B667F6" w:rsidRDefault="00B667F6" w:rsidP="00265A7B">
      <w:pPr>
        <w:spacing w:after="6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B667F6">
        <w:rPr>
          <w:rFonts w:ascii="Sylfaen" w:eastAsia="Times New Roman" w:hAnsi="Sylfaen" w:cs="Times New Roman"/>
          <w:bCs/>
          <w:lang w:val="ka-GE"/>
        </w:rPr>
        <w:t>აღნ</w:t>
      </w:r>
      <w:r w:rsidR="00265A7B">
        <w:rPr>
          <w:rFonts w:ascii="Sylfaen" w:eastAsia="Times New Roman" w:hAnsi="Sylfaen" w:cs="Times New Roman"/>
          <w:bCs/>
          <w:lang w:val="ka-GE"/>
        </w:rPr>
        <w:t>ი</w:t>
      </w:r>
      <w:r w:rsidRPr="00B667F6">
        <w:rPr>
          <w:rFonts w:ascii="Sylfaen" w:eastAsia="Times New Roman" w:hAnsi="Sylfaen" w:cs="Times New Roman"/>
          <w:bCs/>
          <w:lang w:val="ka-GE"/>
        </w:rPr>
        <w:t>შნულ ღონი</w:t>
      </w:r>
      <w:r w:rsidR="00265A7B">
        <w:rPr>
          <w:rFonts w:ascii="Sylfaen" w:eastAsia="Times New Roman" w:hAnsi="Sylfaen" w:cs="Times New Roman"/>
          <w:bCs/>
          <w:lang w:val="ka-GE"/>
        </w:rPr>
        <w:t>ს</w:t>
      </w:r>
      <w:r w:rsidRPr="00B667F6">
        <w:rPr>
          <w:rFonts w:ascii="Sylfaen" w:eastAsia="Times New Roman" w:hAnsi="Sylfaen" w:cs="Times New Roman"/>
          <w:bCs/>
          <w:lang w:val="ka-GE"/>
        </w:rPr>
        <w:t>ძ</w:t>
      </w:r>
      <w:r w:rsidR="00265A7B">
        <w:rPr>
          <w:rFonts w:ascii="Sylfaen" w:eastAsia="Times New Roman" w:hAnsi="Sylfaen" w:cs="Times New Roman"/>
          <w:bCs/>
          <w:lang w:val="ka-GE"/>
        </w:rPr>
        <w:t>ი</w:t>
      </w:r>
      <w:r w:rsidRPr="00B667F6">
        <w:rPr>
          <w:rFonts w:ascii="Sylfaen" w:eastAsia="Times New Roman" w:hAnsi="Sylfaen" w:cs="Times New Roman"/>
          <w:bCs/>
          <w:lang w:val="ka-GE"/>
        </w:rPr>
        <w:t>ება</w:t>
      </w:r>
      <w:r w:rsidR="001D3386">
        <w:rPr>
          <w:rFonts w:ascii="Sylfaen" w:eastAsia="Times New Roman" w:hAnsi="Sylfaen" w:cs="Times New Roman"/>
          <w:bCs/>
          <w:lang w:val="ka-GE"/>
        </w:rPr>
        <w:t xml:space="preserve">ზე დასწრება </w:t>
      </w:r>
      <w:r w:rsidR="00265A7B">
        <w:rPr>
          <w:rFonts w:ascii="Sylfaen" w:eastAsia="Times New Roman" w:hAnsi="Sylfaen" w:cs="Times New Roman"/>
          <w:bCs/>
          <w:lang w:val="ka-GE"/>
        </w:rPr>
        <w:t>თ</w:t>
      </w:r>
      <w:r w:rsidRPr="00B667F6">
        <w:rPr>
          <w:rFonts w:ascii="Sylfaen" w:eastAsia="Times New Roman" w:hAnsi="Sylfaen" w:cs="Times New Roman"/>
          <w:bCs/>
          <w:lang w:val="ka-GE"/>
        </w:rPr>
        <w:t>ავისუ</w:t>
      </w:r>
      <w:r w:rsidR="00AD1E66">
        <w:rPr>
          <w:rFonts w:ascii="Sylfaen" w:eastAsia="Times New Roman" w:hAnsi="Sylfaen" w:cs="Times New Roman"/>
          <w:bCs/>
          <w:lang w:val="ka-GE"/>
        </w:rPr>
        <w:t>ფ</w:t>
      </w:r>
      <w:r w:rsidRPr="00B667F6">
        <w:rPr>
          <w:rFonts w:ascii="Sylfaen" w:eastAsia="Times New Roman" w:hAnsi="Sylfaen" w:cs="Times New Roman"/>
          <w:bCs/>
          <w:lang w:val="ka-GE"/>
        </w:rPr>
        <w:t>ალია</w:t>
      </w:r>
      <w:r w:rsidR="00265A7B">
        <w:rPr>
          <w:rFonts w:ascii="Sylfaen" w:eastAsia="Times New Roman" w:hAnsi="Sylfaen" w:cs="Times New Roman"/>
          <w:bCs/>
          <w:lang w:val="ka-GE"/>
        </w:rPr>
        <w:t>;</w:t>
      </w:r>
      <w:r w:rsidR="00C82341">
        <w:rPr>
          <w:rFonts w:ascii="Sylfaen" w:eastAsia="Times New Roman" w:hAnsi="Sylfaen" w:cs="Times New Roman"/>
          <w:bCs/>
          <w:lang w:val="ka-GE"/>
        </w:rPr>
        <w:t xml:space="preserve"> </w:t>
      </w:r>
      <w:r w:rsidR="00265A7B">
        <w:rPr>
          <w:rFonts w:ascii="Sylfaen" w:eastAsia="Times New Roman" w:hAnsi="Sylfaen" w:cs="Times New Roman"/>
          <w:bCs/>
          <w:lang w:val="ka-GE"/>
        </w:rPr>
        <w:t>მონაწილ</w:t>
      </w:r>
      <w:r w:rsidR="0087075D">
        <w:rPr>
          <w:rFonts w:ascii="Sylfaen" w:eastAsia="Times New Roman" w:hAnsi="Sylfaen" w:cs="Times New Roman"/>
          <w:bCs/>
          <w:lang w:val="ka-GE"/>
        </w:rPr>
        <w:t>ეო</w:t>
      </w:r>
      <w:r w:rsidR="00265A7B">
        <w:rPr>
          <w:rFonts w:ascii="Sylfaen" w:eastAsia="Times New Roman" w:hAnsi="Sylfaen" w:cs="Times New Roman"/>
          <w:bCs/>
          <w:lang w:val="ka-GE"/>
        </w:rPr>
        <w:t>ბის მისა</w:t>
      </w:r>
      <w:r w:rsidR="0087075D">
        <w:rPr>
          <w:rFonts w:ascii="Sylfaen" w:eastAsia="Times New Roman" w:hAnsi="Sylfaen" w:cs="Times New Roman"/>
          <w:bCs/>
          <w:lang w:val="ka-GE"/>
        </w:rPr>
        <w:t>ღ</w:t>
      </w:r>
      <w:r w:rsidR="00265A7B">
        <w:rPr>
          <w:rFonts w:ascii="Sylfaen" w:eastAsia="Times New Roman" w:hAnsi="Sylfaen" w:cs="Times New Roman"/>
          <w:bCs/>
          <w:lang w:val="ka-GE"/>
        </w:rPr>
        <w:t>ებად  აუცილებელია</w:t>
      </w:r>
      <w:r w:rsidRPr="00B667F6">
        <w:rPr>
          <w:rFonts w:ascii="Sylfaen" w:eastAsia="Times New Roman" w:hAnsi="Sylfaen" w:cs="Times New Roman"/>
          <w:bCs/>
          <w:lang w:val="ka-GE"/>
        </w:rPr>
        <w:t xml:space="preserve"> რეგისტრაციის გავლა </w:t>
      </w:r>
      <w:r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>ა.წ. 25 მაისა</w:t>
      </w:r>
      <w:r w:rsidR="00265A7B">
        <w:rPr>
          <w:rFonts w:ascii="Sylfaen" w:eastAsia="Times New Roman" w:hAnsi="Sylfaen" w:cs="Times New Roman"/>
          <w:b/>
          <w:bCs/>
          <w:u w:val="single"/>
          <w:lang w:val="ka-GE"/>
        </w:rPr>
        <w:t>მ</w:t>
      </w:r>
      <w:r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>დე</w:t>
      </w:r>
      <w:r w:rsidR="00265A7B"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>.</w:t>
      </w:r>
    </w:p>
    <w:p w:rsidR="00B667F6" w:rsidRDefault="00265A7B" w:rsidP="00265A7B">
      <w:pPr>
        <w:spacing w:after="6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7674AD">
        <w:rPr>
          <w:rFonts w:ascii="Sylfaen" w:eastAsia="Times New Roman" w:hAnsi="Sylfaen" w:cs="Times New Roman"/>
          <w:b/>
          <w:bCs/>
          <w:lang w:val="ka-GE"/>
        </w:rPr>
        <w:t>დამატებითი ინფორმაციისთვის</w:t>
      </w:r>
      <w:r w:rsidR="00FE36B2">
        <w:rPr>
          <w:rFonts w:ascii="Sylfaen" w:eastAsia="Times New Roman" w:hAnsi="Sylfaen" w:cs="Times New Roman"/>
          <w:b/>
          <w:bCs/>
          <w:lang w:val="ka-GE"/>
        </w:rPr>
        <w:t xml:space="preserve"> (დღის წესრიგი)</w:t>
      </w:r>
      <w:r w:rsidRPr="007674AD">
        <w:rPr>
          <w:rFonts w:ascii="Sylfaen" w:eastAsia="Times New Roman" w:hAnsi="Sylfaen" w:cs="Times New Roman"/>
          <w:b/>
          <w:bCs/>
          <w:lang w:val="ka-GE"/>
        </w:rPr>
        <w:t xml:space="preserve"> და  რეგისტრაციის გასავლელად ეწვიეთ მითითებულ ლინკს: </w:t>
      </w:r>
      <w:hyperlink r:id="rId11" w:history="1">
        <w:r w:rsidR="00FE36B2" w:rsidRPr="00C84974">
          <w:rPr>
            <w:rStyle w:val="Hyperlink"/>
            <w:rFonts w:ascii="Sylfaen" w:eastAsia="Times New Roman" w:hAnsi="Sylfaen" w:cs="Times New Roman"/>
            <w:bCs/>
            <w:lang w:val="ka-GE"/>
          </w:rPr>
          <w:t>http://www.ener2i.eu/object/event/62</w:t>
        </w:r>
      </w:hyperlink>
    </w:p>
    <w:p w:rsidR="00FE36B2" w:rsidRPr="0080131F" w:rsidRDefault="00FE36B2" w:rsidP="00265A7B">
      <w:pPr>
        <w:spacing w:after="6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</w:p>
    <w:p w:rsidR="001D3386" w:rsidRDefault="001D3386">
      <w:pPr>
        <w:rPr>
          <w:rFonts w:ascii="Sylfaen" w:eastAsia="Times New Roman" w:hAnsi="Sylfaen" w:cs="Arial"/>
          <w:b/>
          <w:kern w:val="36"/>
          <w:lang w:val="ka-GE"/>
        </w:rPr>
      </w:pPr>
      <w:r>
        <w:rPr>
          <w:rFonts w:ascii="Sylfaen" w:eastAsia="Times New Roman" w:hAnsi="Sylfaen" w:cs="Arial"/>
          <w:b/>
          <w:kern w:val="36"/>
          <w:lang w:val="ka-GE"/>
        </w:rPr>
        <w:br w:type="page"/>
      </w:r>
    </w:p>
    <w:p w:rsidR="001D3386" w:rsidRDefault="001D3386" w:rsidP="001D3386">
      <w:pPr>
        <w:pStyle w:val="ListParagraph"/>
        <w:spacing w:after="100" w:afterAutospacing="1" w:line="240" w:lineRule="auto"/>
        <w:jc w:val="both"/>
        <w:outlineLvl w:val="0"/>
        <w:rPr>
          <w:rFonts w:ascii="Sylfaen" w:eastAsia="Times New Roman" w:hAnsi="Sylfaen" w:cs="Arial"/>
          <w:b/>
          <w:kern w:val="36"/>
          <w:lang w:val="ka-GE"/>
        </w:rPr>
      </w:pPr>
    </w:p>
    <w:p w:rsidR="00A81916" w:rsidRPr="00A81916" w:rsidRDefault="00A81916" w:rsidP="00A81916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outlineLvl w:val="0"/>
        <w:rPr>
          <w:rFonts w:ascii="Sylfaen" w:eastAsia="Times New Roman" w:hAnsi="Sylfaen" w:cs="Arial"/>
          <w:b/>
          <w:kern w:val="36"/>
          <w:lang w:val="ka-GE"/>
        </w:rPr>
      </w:pPr>
      <w:r w:rsidRPr="00A81916">
        <w:rPr>
          <w:rFonts w:ascii="Sylfaen" w:eastAsia="Times New Roman" w:hAnsi="Sylfaen" w:cs="Arial"/>
          <w:b/>
          <w:kern w:val="36"/>
          <w:lang w:val="ka-GE"/>
        </w:rPr>
        <w:t xml:space="preserve">სამუშაო შეხვედრა ენერგეტიკის ინოვაციებისა და </w:t>
      </w:r>
      <w:r w:rsidR="001D3386">
        <w:rPr>
          <w:rFonts w:ascii="Sylfaen" w:eastAsia="Times New Roman" w:hAnsi="Sylfaen" w:cs="Arial"/>
          <w:b/>
          <w:kern w:val="36"/>
          <w:lang w:val="ka-GE"/>
        </w:rPr>
        <w:t>ენერგო</w:t>
      </w:r>
      <w:r w:rsidRPr="00A81916">
        <w:rPr>
          <w:rFonts w:ascii="Sylfaen" w:eastAsia="Times New Roman" w:hAnsi="Sylfaen" w:cs="Arial"/>
          <w:b/>
          <w:kern w:val="36"/>
          <w:lang w:val="ka-GE"/>
        </w:rPr>
        <w:t>უსაფრთხოების საკითხებში</w:t>
      </w:r>
    </w:p>
    <w:p w:rsidR="00906ECA" w:rsidRDefault="0080131F" w:rsidP="00906ECA">
      <w:pPr>
        <w:spacing w:after="100" w:afterAutospacing="1" w:line="240" w:lineRule="auto"/>
        <w:jc w:val="both"/>
        <w:outlineLvl w:val="0"/>
        <w:rPr>
          <w:rFonts w:ascii="Sylfaen" w:eastAsia="Times New Roman" w:hAnsi="Sylfaen" w:cs="Arial"/>
          <w:kern w:val="36"/>
          <w:lang w:val="ka-GE"/>
        </w:rPr>
      </w:pPr>
      <w:r w:rsidRPr="0080131F">
        <w:rPr>
          <w:rFonts w:ascii="Sylfaen" w:eastAsia="Times New Roman" w:hAnsi="Sylfaen" w:cs="Arial"/>
          <w:b/>
          <w:kern w:val="36"/>
          <w:lang w:val="ka-GE"/>
        </w:rPr>
        <w:t>2015 წლის</w:t>
      </w:r>
      <w:r w:rsidR="00906ECA" w:rsidRPr="0080131F">
        <w:rPr>
          <w:rFonts w:ascii="Sylfaen" w:eastAsia="Times New Roman" w:hAnsi="Sylfaen" w:cs="Arial"/>
          <w:b/>
          <w:kern w:val="36"/>
          <w:lang w:val="ka-GE"/>
        </w:rPr>
        <w:t xml:space="preserve"> 2 ივნისს</w:t>
      </w:r>
      <w:r w:rsidR="00C82341">
        <w:rPr>
          <w:rFonts w:ascii="Sylfaen" w:eastAsia="Times New Roman" w:hAnsi="Sylfaen" w:cs="Arial"/>
          <w:b/>
          <w:kern w:val="36"/>
          <w:lang w:val="ka-GE"/>
        </w:rPr>
        <w:t xml:space="preserve"> </w:t>
      </w:r>
      <w:r w:rsidR="00906ECA" w:rsidRPr="00906ECA">
        <w:rPr>
          <w:rFonts w:ascii="Sylfaen" w:eastAsia="Times New Roman" w:hAnsi="Sylfaen" w:cs="Arial"/>
          <w:kern w:val="36"/>
          <w:lang w:val="ka-GE"/>
        </w:rPr>
        <w:t xml:space="preserve">ქ. </w:t>
      </w:r>
      <w:r w:rsidR="00906ECA">
        <w:rPr>
          <w:rFonts w:ascii="Sylfaen" w:eastAsia="Times New Roman" w:hAnsi="Sylfaen" w:cs="Arial"/>
          <w:kern w:val="36"/>
          <w:lang w:val="ka-GE"/>
        </w:rPr>
        <w:t xml:space="preserve">თბილისში </w:t>
      </w:r>
      <w:r w:rsidR="00906ECA" w:rsidRPr="00726327">
        <w:rPr>
          <w:rFonts w:ascii="Sylfaen" w:eastAsia="Times New Roman" w:hAnsi="Sylfaen" w:cs="Arial"/>
          <w:kern w:val="36"/>
          <w:lang w:val="ka-GE"/>
        </w:rPr>
        <w:t xml:space="preserve"> გაიმართება ევროკომისიის მიერ დაფინანსებული პროექტები </w:t>
      </w:r>
      <w:r w:rsidR="00906ECA" w:rsidRPr="00F154A8">
        <w:rPr>
          <w:rFonts w:ascii="Arial" w:eastAsia="Times New Roman" w:hAnsi="Arial" w:cs="Arial"/>
          <w:kern w:val="36"/>
        </w:rPr>
        <w:t>ener2i</w:t>
      </w:r>
      <w:r w:rsidR="00906ECA">
        <w:rPr>
          <w:rFonts w:ascii="Sylfaen" w:eastAsia="Times New Roman" w:hAnsi="Sylfaen" w:cs="Arial"/>
          <w:kern w:val="36"/>
          <w:lang w:val="ka-GE"/>
        </w:rPr>
        <w:t xml:space="preserve">-სა და </w:t>
      </w:r>
      <w:r w:rsidR="00906ECA" w:rsidRPr="00F154A8">
        <w:rPr>
          <w:rFonts w:ascii="Arial" w:eastAsia="Times New Roman" w:hAnsi="Arial" w:cs="Arial"/>
          <w:kern w:val="36"/>
        </w:rPr>
        <w:t>SECURE R2I</w:t>
      </w:r>
      <w:r w:rsidR="00906ECA">
        <w:rPr>
          <w:rFonts w:ascii="Sylfaen" w:eastAsia="Times New Roman" w:hAnsi="Sylfaen" w:cs="Arial"/>
          <w:kern w:val="36"/>
          <w:lang w:val="ka-GE"/>
        </w:rPr>
        <w:t>-ის  ფარგლებში</w:t>
      </w:r>
      <w:r w:rsidR="00C82341">
        <w:rPr>
          <w:rFonts w:ascii="Sylfaen" w:eastAsia="Times New Roman" w:hAnsi="Sylfaen" w:cs="Arial"/>
          <w:kern w:val="36"/>
          <w:lang w:val="ka-GE"/>
        </w:rPr>
        <w:t xml:space="preserve"> </w:t>
      </w:r>
      <w:r w:rsidR="0087075D">
        <w:rPr>
          <w:rFonts w:ascii="Sylfaen" w:eastAsia="Times New Roman" w:hAnsi="Sylfaen" w:cs="Arial"/>
          <w:kern w:val="36"/>
          <w:lang w:val="ka-GE"/>
        </w:rPr>
        <w:t xml:space="preserve">დაგეგმილი </w:t>
      </w:r>
      <w:r w:rsidR="00906ECA" w:rsidRPr="00726327">
        <w:rPr>
          <w:rFonts w:ascii="Sylfaen" w:eastAsia="Times New Roman" w:hAnsi="Sylfaen" w:cs="Arial"/>
          <w:kern w:val="36"/>
          <w:lang w:val="ka-GE"/>
        </w:rPr>
        <w:t>სამუშაო შეხვედრა</w:t>
      </w:r>
      <w:r w:rsidR="00906ECA">
        <w:rPr>
          <w:rFonts w:ascii="Sylfaen" w:eastAsia="Times New Roman" w:hAnsi="Sylfaen" w:cs="Arial"/>
          <w:kern w:val="36"/>
          <w:lang w:val="ka-GE"/>
        </w:rPr>
        <w:t xml:space="preserve"> ენერგეტიკის ინოვაციებისა და </w:t>
      </w:r>
      <w:r w:rsidR="001D3386">
        <w:rPr>
          <w:rFonts w:ascii="Sylfaen" w:eastAsia="Times New Roman" w:hAnsi="Sylfaen" w:cs="Arial"/>
          <w:kern w:val="36"/>
          <w:lang w:val="ka-GE"/>
        </w:rPr>
        <w:t>ენერგო</w:t>
      </w:r>
      <w:r w:rsidR="00906ECA">
        <w:rPr>
          <w:rFonts w:ascii="Sylfaen" w:eastAsia="Times New Roman" w:hAnsi="Sylfaen" w:cs="Arial"/>
          <w:kern w:val="36"/>
          <w:lang w:val="ka-GE"/>
        </w:rPr>
        <w:t>უსაფრთხოების საკითხებში.</w:t>
      </w:r>
    </w:p>
    <w:p w:rsidR="001A608B" w:rsidRPr="00076DD8" w:rsidRDefault="001A608B" w:rsidP="00A81916">
      <w:pPr>
        <w:pStyle w:val="NoSpacing"/>
        <w:rPr>
          <w:rFonts w:ascii="Sylfaen" w:hAnsi="Sylfaen"/>
          <w:kern w:val="36"/>
          <w:lang w:val="ka-GE"/>
        </w:rPr>
      </w:pPr>
      <w:r w:rsidRPr="00526C2E">
        <w:rPr>
          <w:rFonts w:ascii="Sylfaen" w:hAnsi="Sylfaen" w:cs="Sylfaen"/>
          <w:b/>
          <w:kern w:val="36"/>
          <w:lang w:val="ka-GE"/>
        </w:rPr>
        <w:t>თარიღი</w:t>
      </w:r>
      <w:r w:rsidRPr="00526C2E">
        <w:rPr>
          <w:b/>
          <w:kern w:val="36"/>
          <w:lang w:val="ka-GE"/>
        </w:rPr>
        <w:t xml:space="preserve">: </w:t>
      </w:r>
      <w:r w:rsidRPr="00076DD8">
        <w:rPr>
          <w:rFonts w:ascii="Sylfaen" w:hAnsi="Sylfaen"/>
          <w:kern w:val="36"/>
          <w:lang w:val="ka-GE"/>
        </w:rPr>
        <w:t xml:space="preserve">2 </w:t>
      </w:r>
      <w:r w:rsidRPr="00076DD8">
        <w:rPr>
          <w:rFonts w:ascii="Sylfaen" w:hAnsi="Sylfaen" w:cs="Sylfaen"/>
          <w:kern w:val="36"/>
          <w:lang w:val="ka-GE"/>
        </w:rPr>
        <w:t>ივნისი</w:t>
      </w:r>
      <w:r w:rsidRPr="00076DD8">
        <w:rPr>
          <w:rFonts w:ascii="Sylfaen" w:hAnsi="Sylfaen"/>
          <w:kern w:val="36"/>
          <w:lang w:val="ka-GE"/>
        </w:rPr>
        <w:t>, 2015</w:t>
      </w:r>
      <w:r w:rsidR="00A81916" w:rsidRPr="00076DD8">
        <w:rPr>
          <w:rFonts w:ascii="Sylfaen" w:hAnsi="Sylfaen"/>
          <w:kern w:val="36"/>
          <w:lang w:val="ka-GE"/>
        </w:rPr>
        <w:t>;</w:t>
      </w:r>
    </w:p>
    <w:p w:rsidR="007674AD" w:rsidRDefault="007674AD" w:rsidP="00A81916">
      <w:pPr>
        <w:pStyle w:val="NoSpacing"/>
        <w:rPr>
          <w:rFonts w:ascii="Sylfaen" w:hAnsi="Sylfaen" w:cs="Sylfaen"/>
          <w:lang w:val="ka-GE"/>
        </w:rPr>
      </w:pPr>
      <w:r w:rsidRPr="00526C2E">
        <w:rPr>
          <w:rFonts w:ascii="Sylfaen" w:hAnsi="Sylfaen" w:cs="Sylfaen"/>
          <w:b/>
          <w:lang w:val="ka-GE"/>
        </w:rPr>
        <w:t>ადგილმდებარობა</w:t>
      </w:r>
      <w:r w:rsidRPr="00526C2E">
        <w:rPr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>საქართველოს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ტექნიკური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უნივერსიტეტი</w:t>
      </w:r>
      <w:r>
        <w:rPr>
          <w:rFonts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ადმინისტრაციული</w:t>
      </w:r>
      <w:r w:rsidR="00C82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კორპუსი</w:t>
      </w:r>
      <w:r w:rsidR="00A81916">
        <w:rPr>
          <w:rFonts w:ascii="Sylfaen" w:hAnsi="Sylfaen" w:cs="Sylfaen"/>
          <w:lang w:val="ka-GE"/>
        </w:rPr>
        <w:t>;</w:t>
      </w:r>
    </w:p>
    <w:p w:rsidR="00A81916" w:rsidRPr="00A81916" w:rsidRDefault="00A81916" w:rsidP="00A81916">
      <w:pPr>
        <w:pStyle w:val="NoSpacing"/>
        <w:rPr>
          <w:rFonts w:ascii="Sylfaen" w:hAnsi="Sylfaen"/>
          <w:lang w:val="ka-GE"/>
        </w:rPr>
      </w:pPr>
      <w:r w:rsidRPr="00A81916">
        <w:rPr>
          <w:rFonts w:ascii="Sylfaen" w:hAnsi="Sylfaen" w:cs="Sylfaen"/>
          <w:b/>
          <w:lang w:val="ka-GE"/>
        </w:rPr>
        <w:t>დაწყების დრო:</w:t>
      </w:r>
      <w:r>
        <w:rPr>
          <w:rFonts w:ascii="Sylfaen" w:hAnsi="Sylfaen" w:cs="Sylfaen"/>
          <w:lang w:val="ka-GE"/>
        </w:rPr>
        <w:t xml:space="preserve"> 09:00 სთ</w:t>
      </w:r>
    </w:p>
    <w:p w:rsidR="007674AD" w:rsidRPr="00A81916" w:rsidRDefault="007674AD" w:rsidP="00A81916">
      <w:pPr>
        <w:pStyle w:val="NoSpacing"/>
        <w:rPr>
          <w:rFonts w:ascii="Sylfaen" w:hAnsi="Sylfaen"/>
          <w:lang w:val="ka-GE"/>
        </w:rPr>
      </w:pPr>
      <w:r w:rsidRPr="00526C2E">
        <w:rPr>
          <w:rFonts w:ascii="Sylfaen" w:hAnsi="Sylfaen" w:cs="Sylfaen"/>
          <w:b/>
          <w:lang w:val="ka-GE"/>
        </w:rPr>
        <w:t>მისამართი</w:t>
      </w:r>
      <w:r w:rsidRPr="00526C2E">
        <w:rPr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>მ</w:t>
      </w:r>
      <w:r>
        <w:rPr>
          <w:rFonts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კოსტავასქ</w:t>
      </w:r>
      <w:r>
        <w:rPr>
          <w:lang w:val="ka-GE"/>
        </w:rPr>
        <w:t xml:space="preserve">. #77 </w:t>
      </w:r>
      <w:r>
        <w:rPr>
          <w:rFonts w:cs="Sylfaen"/>
          <w:lang w:val="ka-GE"/>
        </w:rPr>
        <w:t>(</w:t>
      </w:r>
      <w:r>
        <w:rPr>
          <w:rFonts w:ascii="Sylfaen" w:hAnsi="Sylfaen" w:cs="Sylfaen"/>
          <w:lang w:val="ka-GE"/>
        </w:rPr>
        <w:t>თბილისი</w:t>
      </w:r>
      <w:r>
        <w:rPr>
          <w:rFonts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საქართველო</w:t>
      </w:r>
      <w:r>
        <w:rPr>
          <w:rFonts w:cs="Sylfaen"/>
          <w:lang w:val="ka-GE"/>
        </w:rPr>
        <w:t>)</w:t>
      </w:r>
      <w:r w:rsidR="00A81916">
        <w:rPr>
          <w:rFonts w:ascii="Sylfaen" w:hAnsi="Sylfaen" w:cs="Sylfaen"/>
          <w:lang w:val="ka-GE"/>
        </w:rPr>
        <w:t>;</w:t>
      </w:r>
    </w:p>
    <w:p w:rsidR="007674AD" w:rsidRPr="00A81916" w:rsidRDefault="007674AD" w:rsidP="00A81916">
      <w:pPr>
        <w:pStyle w:val="NoSpacing"/>
        <w:rPr>
          <w:rFonts w:ascii="Sylfaen" w:hAnsi="Sylfaen"/>
          <w:lang w:val="ka-GE"/>
        </w:rPr>
      </w:pPr>
      <w:r w:rsidRPr="007674AD">
        <w:rPr>
          <w:rFonts w:ascii="Sylfaen" w:hAnsi="Sylfaen" w:cs="Sylfaen"/>
          <w:b/>
          <w:lang w:val="ka-GE"/>
        </w:rPr>
        <w:t>რეგისტრაციისბოლოვადა</w:t>
      </w:r>
      <w:r w:rsidRPr="007674AD">
        <w:rPr>
          <w:b/>
          <w:lang w:val="ka-GE"/>
        </w:rPr>
        <w:t>:</w:t>
      </w:r>
      <w:r>
        <w:rPr>
          <w:lang w:val="ka-GE"/>
        </w:rPr>
        <w:t xml:space="preserve"> 29 </w:t>
      </w:r>
      <w:r>
        <w:rPr>
          <w:rFonts w:ascii="Sylfaen" w:hAnsi="Sylfaen" w:cs="Sylfaen"/>
          <w:lang w:val="ka-GE"/>
        </w:rPr>
        <w:t>მაისი</w:t>
      </w:r>
      <w:r>
        <w:rPr>
          <w:lang w:val="ka-GE"/>
        </w:rPr>
        <w:t>, 2015</w:t>
      </w:r>
      <w:r w:rsidR="00A81916">
        <w:rPr>
          <w:rFonts w:ascii="Sylfaen" w:hAnsi="Sylfaen"/>
          <w:lang w:val="ka-GE"/>
        </w:rPr>
        <w:t>;</w:t>
      </w:r>
    </w:p>
    <w:p w:rsidR="00A81916" w:rsidRPr="00A81916" w:rsidRDefault="00A81916" w:rsidP="00A81916">
      <w:pPr>
        <w:spacing w:after="60" w:line="240" w:lineRule="auto"/>
        <w:rPr>
          <w:rFonts w:ascii="Sylfaen" w:eastAsia="Times New Roman" w:hAnsi="Sylfaen" w:cs="Times New Roman"/>
          <w:lang w:val="ka-GE"/>
        </w:rPr>
      </w:pPr>
      <w:r w:rsidRPr="0008214B">
        <w:rPr>
          <w:rFonts w:ascii="Sylfaen" w:eastAsia="Times New Roman" w:hAnsi="Sylfaen" w:cs="Times New Roman"/>
          <w:b/>
          <w:lang w:val="ka-GE"/>
        </w:rPr>
        <w:t>ღონისძიების ორგანიზატორი:</w:t>
      </w:r>
      <w:r>
        <w:rPr>
          <w:rFonts w:ascii="Sylfaen" w:eastAsia="Times New Roman" w:hAnsi="Sylfaen" w:cs="Times New Roman"/>
          <w:lang w:val="ka-GE"/>
        </w:rPr>
        <w:t xml:space="preserve"> კავშირი „ენერგოეფექტურობის ცენტრი საქართველო“</w:t>
      </w:r>
      <w:r>
        <w:rPr>
          <w:rFonts w:ascii="Sylfaen" w:eastAsia="Times New Roman" w:hAnsi="Sylfaen" w:cs="Times New Roman"/>
        </w:rPr>
        <w:t xml:space="preserve"> (</w:t>
      </w:r>
      <w:r>
        <w:rPr>
          <w:rFonts w:ascii="Sylfaen" w:eastAsia="Times New Roman" w:hAnsi="Sylfaen" w:cs="Times New Roman"/>
          <w:lang w:val="ka-GE"/>
        </w:rPr>
        <w:t>ეეც</w:t>
      </w:r>
      <w:r>
        <w:rPr>
          <w:rFonts w:ascii="Sylfaen" w:eastAsia="Times New Roman" w:hAnsi="Sylfaen" w:cs="Times New Roman"/>
        </w:rPr>
        <w:t>)</w:t>
      </w:r>
      <w:r>
        <w:rPr>
          <w:rFonts w:ascii="Sylfaen" w:eastAsia="Times New Roman" w:hAnsi="Sylfaen" w:cs="Times New Roman"/>
          <w:lang w:val="ka-GE"/>
        </w:rPr>
        <w:t xml:space="preserve"> და საქართველოს ტექნიკური უნივერს</w:t>
      </w:r>
      <w:r w:rsidR="0080131F">
        <w:rPr>
          <w:rFonts w:ascii="Sylfaen" w:eastAsia="Times New Roman" w:hAnsi="Sylfaen" w:cs="Times New Roman"/>
          <w:lang w:val="ka-GE"/>
        </w:rPr>
        <w:t>ი</w:t>
      </w:r>
      <w:r>
        <w:rPr>
          <w:rFonts w:ascii="Sylfaen" w:eastAsia="Times New Roman" w:hAnsi="Sylfaen" w:cs="Times New Roman"/>
          <w:lang w:val="ka-GE"/>
        </w:rPr>
        <w:t>ტეტი.</w:t>
      </w:r>
    </w:p>
    <w:p w:rsidR="00526C2E" w:rsidRDefault="00526C2E" w:rsidP="00F154A8">
      <w:pPr>
        <w:spacing w:after="60" w:line="240" w:lineRule="auto"/>
        <w:rPr>
          <w:rFonts w:ascii="Sylfaen" w:eastAsia="Times New Roman" w:hAnsi="Sylfaen" w:cs="Arial"/>
          <w:kern w:val="36"/>
          <w:u w:val="single"/>
          <w:lang w:val="ka-GE"/>
        </w:rPr>
      </w:pPr>
    </w:p>
    <w:p w:rsidR="007674AD" w:rsidRDefault="00526C2E" w:rsidP="00621199">
      <w:pPr>
        <w:spacing w:after="6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პროექტი: </w:t>
      </w:r>
      <w:r w:rsidRPr="00F154A8">
        <w:rPr>
          <w:rFonts w:ascii="Times New Roman" w:eastAsia="Times New Roman" w:hAnsi="Times New Roman" w:cs="Times New Roman"/>
        </w:rPr>
        <w:t xml:space="preserve">ener2i </w:t>
      </w:r>
      <w:r w:rsidRPr="00B667F6">
        <w:rPr>
          <w:rFonts w:ascii="Sylfaen" w:eastAsia="Times New Roman" w:hAnsi="Sylfaen" w:cs="Times New Roman"/>
          <w:lang w:val="ka-GE"/>
        </w:rPr>
        <w:t>და</w:t>
      </w:r>
      <w:r w:rsidRPr="00F154A8">
        <w:rPr>
          <w:rFonts w:ascii="Times New Roman" w:eastAsia="Times New Roman" w:hAnsi="Times New Roman" w:cs="Times New Roman"/>
        </w:rPr>
        <w:t xml:space="preserve"> SECURE R2I</w:t>
      </w:r>
      <w:r>
        <w:rPr>
          <w:rFonts w:ascii="Sylfaen" w:eastAsia="Times New Roman" w:hAnsi="Sylfaen" w:cs="Times New Roman"/>
          <w:lang w:val="ka-GE"/>
        </w:rPr>
        <w:t xml:space="preserve"> ფარგლებში</w:t>
      </w:r>
      <w:r w:rsidR="0087075D">
        <w:rPr>
          <w:rFonts w:ascii="Sylfaen" w:eastAsia="Times New Roman" w:hAnsi="Sylfaen" w:cs="Times New Roman"/>
          <w:lang w:val="ka-GE"/>
        </w:rPr>
        <w:t>,</w:t>
      </w:r>
      <w:r w:rsidR="007674AD">
        <w:rPr>
          <w:rFonts w:ascii="Sylfaen" w:eastAsia="Times New Roman" w:hAnsi="Sylfaen" w:cs="Times New Roman"/>
          <w:lang w:val="ka-GE"/>
        </w:rPr>
        <w:t xml:space="preserve"> საქართველოს ტექნი</w:t>
      </w:r>
      <w:r w:rsidR="0087075D">
        <w:rPr>
          <w:rFonts w:ascii="Sylfaen" w:eastAsia="Times New Roman" w:hAnsi="Sylfaen" w:cs="Times New Roman"/>
          <w:lang w:val="ka-GE"/>
        </w:rPr>
        <w:t>კ</w:t>
      </w:r>
      <w:r w:rsidR="007674AD">
        <w:rPr>
          <w:rFonts w:ascii="Sylfaen" w:eastAsia="Times New Roman" w:hAnsi="Sylfaen" w:cs="Times New Roman"/>
          <w:lang w:val="ka-GE"/>
        </w:rPr>
        <w:t>ური უნივერსიტეტის ადმინისტრაც</w:t>
      </w:r>
      <w:r w:rsidR="00906ECA">
        <w:rPr>
          <w:rFonts w:ascii="Sylfaen" w:eastAsia="Times New Roman" w:hAnsi="Sylfaen" w:cs="Times New Roman"/>
          <w:lang w:val="ka-GE"/>
        </w:rPr>
        <w:t>ი</w:t>
      </w:r>
      <w:r w:rsidR="007674AD">
        <w:rPr>
          <w:rFonts w:ascii="Sylfaen" w:eastAsia="Times New Roman" w:hAnsi="Sylfaen" w:cs="Times New Roman"/>
          <w:lang w:val="ka-GE"/>
        </w:rPr>
        <w:t>ულ კორპუსში გაიმართება სამუშაო შეხვედრა ენერგეტიკის ინოვაციებისა და უსაფ</w:t>
      </w:r>
      <w:r w:rsidR="00FE36B2">
        <w:rPr>
          <w:rFonts w:ascii="Sylfaen" w:eastAsia="Times New Roman" w:hAnsi="Sylfaen" w:cs="Times New Roman"/>
          <w:lang w:val="ka-GE"/>
        </w:rPr>
        <w:t>რ</w:t>
      </w:r>
      <w:r w:rsidR="007674AD">
        <w:rPr>
          <w:rFonts w:ascii="Sylfaen" w:eastAsia="Times New Roman" w:hAnsi="Sylfaen" w:cs="Times New Roman"/>
          <w:lang w:val="ka-GE"/>
        </w:rPr>
        <w:t>თხოების საკითხებში. სამუშაო შეხვ</w:t>
      </w:r>
      <w:r w:rsidR="00906ECA">
        <w:rPr>
          <w:rFonts w:ascii="Sylfaen" w:eastAsia="Times New Roman" w:hAnsi="Sylfaen" w:cs="Times New Roman"/>
          <w:lang w:val="ka-GE"/>
        </w:rPr>
        <w:t>ე</w:t>
      </w:r>
      <w:r w:rsidR="007674AD">
        <w:rPr>
          <w:rFonts w:ascii="Sylfaen" w:eastAsia="Times New Roman" w:hAnsi="Sylfaen" w:cs="Times New Roman"/>
          <w:lang w:val="ka-GE"/>
        </w:rPr>
        <w:t>დრის სამიზნე ჯგუფებს წარმო</w:t>
      </w:r>
      <w:r w:rsidR="00906ECA">
        <w:rPr>
          <w:rFonts w:ascii="Sylfaen" w:eastAsia="Times New Roman" w:hAnsi="Sylfaen" w:cs="Times New Roman"/>
          <w:lang w:val="ka-GE"/>
        </w:rPr>
        <w:t>ა</w:t>
      </w:r>
      <w:r w:rsidR="007674AD">
        <w:rPr>
          <w:rFonts w:ascii="Sylfaen" w:eastAsia="Times New Roman" w:hAnsi="Sylfaen" w:cs="Times New Roman"/>
          <w:lang w:val="ka-GE"/>
        </w:rPr>
        <w:t>დგენ</w:t>
      </w:r>
      <w:r w:rsidR="00AD1E66">
        <w:rPr>
          <w:rFonts w:ascii="Sylfaen" w:eastAsia="Times New Roman" w:hAnsi="Sylfaen" w:cs="Times New Roman"/>
          <w:lang w:val="ka-GE"/>
        </w:rPr>
        <w:t>ენ</w:t>
      </w:r>
      <w:r w:rsidR="007674AD">
        <w:rPr>
          <w:rFonts w:ascii="Sylfaen" w:eastAsia="Times New Roman" w:hAnsi="Sylfaen" w:cs="Times New Roman"/>
          <w:lang w:val="ka-GE"/>
        </w:rPr>
        <w:t xml:space="preserve"> კვლე</w:t>
      </w:r>
      <w:r w:rsidR="0087075D">
        <w:rPr>
          <w:rFonts w:ascii="Sylfaen" w:eastAsia="Times New Roman" w:hAnsi="Sylfaen" w:cs="Times New Roman"/>
          <w:lang w:val="ka-GE"/>
        </w:rPr>
        <w:t xml:space="preserve">ვითი ცენტრები, მცირე და საშუალო ბიზნესის </w:t>
      </w:r>
      <w:r w:rsidR="00D14D80">
        <w:rPr>
          <w:rFonts w:ascii="Sylfaen" w:eastAsia="Times New Roman" w:hAnsi="Sylfaen" w:cs="Times New Roman"/>
          <w:lang w:val="ka-GE"/>
        </w:rPr>
        <w:t>წარმომადგენლები</w:t>
      </w:r>
      <w:r w:rsidR="007674AD">
        <w:rPr>
          <w:rFonts w:ascii="Sylfaen" w:eastAsia="Times New Roman" w:hAnsi="Sylfaen" w:cs="Times New Roman"/>
          <w:lang w:val="ka-GE"/>
        </w:rPr>
        <w:t xml:space="preserve"> და სხვა დაინტერესებული პირები საქართვ</w:t>
      </w:r>
      <w:r w:rsidR="00621199">
        <w:rPr>
          <w:rFonts w:ascii="Sylfaen" w:eastAsia="Times New Roman" w:hAnsi="Sylfaen" w:cs="Times New Roman"/>
          <w:lang w:val="ka-GE"/>
        </w:rPr>
        <w:t>ე</w:t>
      </w:r>
      <w:r w:rsidR="007674AD">
        <w:rPr>
          <w:rFonts w:ascii="Sylfaen" w:eastAsia="Times New Roman" w:hAnsi="Sylfaen" w:cs="Times New Roman"/>
          <w:lang w:val="ka-GE"/>
        </w:rPr>
        <w:t>ლოდა</w:t>
      </w:r>
      <w:r w:rsidR="00621199">
        <w:rPr>
          <w:rFonts w:ascii="Sylfaen" w:eastAsia="Times New Roman" w:hAnsi="Sylfaen" w:cs="Times New Roman"/>
          <w:lang w:val="ka-GE"/>
        </w:rPr>
        <w:t>ნ</w:t>
      </w:r>
      <w:r w:rsidR="007674AD">
        <w:rPr>
          <w:rFonts w:ascii="Sylfaen" w:eastAsia="Times New Roman" w:hAnsi="Sylfaen" w:cs="Times New Roman"/>
          <w:lang w:val="ka-GE"/>
        </w:rPr>
        <w:t>, ევროკავშირის</w:t>
      </w:r>
      <w:r w:rsidR="00906ECA">
        <w:rPr>
          <w:rFonts w:ascii="Sylfaen" w:eastAsia="Times New Roman" w:hAnsi="Sylfaen" w:cs="Times New Roman"/>
          <w:lang w:val="ka-GE"/>
        </w:rPr>
        <w:t>ა</w:t>
      </w:r>
      <w:r w:rsidR="007674AD">
        <w:rPr>
          <w:rFonts w:ascii="Sylfaen" w:eastAsia="Times New Roman" w:hAnsi="Sylfaen" w:cs="Times New Roman"/>
          <w:lang w:val="ka-GE"/>
        </w:rPr>
        <w:t xml:space="preserve"> და </w:t>
      </w:r>
      <w:r w:rsidR="00906ECA">
        <w:rPr>
          <w:rFonts w:ascii="Sylfaen" w:eastAsia="Times New Roman" w:hAnsi="Sylfaen" w:cs="Times New Roman"/>
          <w:lang w:val="ka-GE"/>
        </w:rPr>
        <w:t>‘</w:t>
      </w:r>
      <w:r w:rsidR="007674AD">
        <w:rPr>
          <w:rFonts w:ascii="Sylfaen" w:eastAsia="Times New Roman" w:hAnsi="Sylfaen" w:cs="Times New Roman"/>
          <w:lang w:val="ka-GE"/>
        </w:rPr>
        <w:t>ჰორაიზონ 2020</w:t>
      </w:r>
      <w:r w:rsidR="00906ECA">
        <w:rPr>
          <w:rFonts w:ascii="Sylfaen" w:eastAsia="Times New Roman" w:hAnsi="Sylfaen" w:cs="Times New Roman"/>
          <w:lang w:val="ka-GE"/>
        </w:rPr>
        <w:t>’</w:t>
      </w:r>
      <w:r w:rsidR="007674AD">
        <w:rPr>
          <w:rFonts w:ascii="Sylfaen" w:eastAsia="Times New Roman" w:hAnsi="Sylfaen" w:cs="Times New Roman"/>
          <w:lang w:val="ka-GE"/>
        </w:rPr>
        <w:t xml:space="preserve"> პროგრამის მონაწილე ქვეყნები</w:t>
      </w:r>
      <w:r w:rsidR="00906ECA">
        <w:rPr>
          <w:rFonts w:ascii="Sylfaen" w:eastAsia="Times New Roman" w:hAnsi="Sylfaen" w:cs="Times New Roman"/>
          <w:lang w:val="ka-GE"/>
        </w:rPr>
        <w:t>დან</w:t>
      </w:r>
      <w:r w:rsidR="007674AD">
        <w:rPr>
          <w:rFonts w:ascii="Sylfaen" w:eastAsia="Times New Roman" w:hAnsi="Sylfaen" w:cs="Times New Roman"/>
          <w:lang w:val="ka-GE"/>
        </w:rPr>
        <w:t>.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7674AD">
        <w:rPr>
          <w:rFonts w:ascii="Sylfaen" w:eastAsia="Times New Roman" w:hAnsi="Sylfaen" w:cs="Times New Roman"/>
          <w:lang w:val="ka-GE"/>
        </w:rPr>
        <w:t xml:space="preserve">სამუშაო შეხვედრის მიზანია  </w:t>
      </w:r>
      <w:r w:rsidR="00621199">
        <w:rPr>
          <w:rFonts w:ascii="Sylfaen" w:eastAsia="Times New Roman" w:hAnsi="Sylfaen" w:cs="Times New Roman"/>
          <w:lang w:val="ka-GE"/>
        </w:rPr>
        <w:t>ხელიშეუწყოს ცოდნის გაზიარებას აკადემიურ და ბიზნეს სექტორს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621199">
        <w:rPr>
          <w:rFonts w:ascii="Sylfaen" w:eastAsia="Times New Roman" w:hAnsi="Sylfaen" w:cs="Times New Roman"/>
          <w:lang w:val="ka-GE"/>
        </w:rPr>
        <w:t>შორის</w:t>
      </w:r>
      <w:r w:rsidR="00906ECA">
        <w:rPr>
          <w:rFonts w:ascii="Sylfaen" w:eastAsia="Times New Roman" w:hAnsi="Sylfaen" w:cs="Times New Roman"/>
          <w:lang w:val="ka-GE"/>
        </w:rPr>
        <w:t>,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906ECA">
        <w:rPr>
          <w:rFonts w:ascii="Sylfaen" w:eastAsia="Times New Roman" w:hAnsi="Sylfaen" w:cs="Times New Roman"/>
          <w:lang w:val="ka-GE"/>
        </w:rPr>
        <w:t xml:space="preserve">ცნობიერების ამაღლებას </w:t>
      </w:r>
      <w:r w:rsidR="00621199">
        <w:rPr>
          <w:rFonts w:ascii="Sylfaen" w:eastAsia="Times New Roman" w:hAnsi="Sylfaen" w:cs="Times New Roman"/>
          <w:lang w:val="ka-GE"/>
        </w:rPr>
        <w:t>კვლევით ცენტრების</w:t>
      </w:r>
      <w:r w:rsidR="00333037">
        <w:rPr>
          <w:rFonts w:ascii="Sylfaen" w:eastAsia="Times New Roman" w:hAnsi="Sylfaen" w:cs="Times New Roman"/>
          <w:lang w:val="ka-GE"/>
        </w:rPr>
        <w:t>ა და</w:t>
      </w:r>
      <w:r w:rsidR="00621199">
        <w:rPr>
          <w:rFonts w:ascii="Sylfaen" w:eastAsia="Times New Roman" w:hAnsi="Sylfaen" w:cs="Times New Roman"/>
          <w:lang w:val="ka-GE"/>
        </w:rPr>
        <w:t xml:space="preserve"> მცირე და საშუალო ბიზნესის</w:t>
      </w:r>
      <w:r w:rsidR="00333037">
        <w:rPr>
          <w:rFonts w:ascii="Sylfaen" w:eastAsia="Times New Roman" w:hAnsi="Sylfaen" w:cs="Times New Roman"/>
          <w:lang w:val="ka-GE"/>
        </w:rPr>
        <w:t xml:space="preserve"> წარმომადგენლების კომერციალიზაციის ინსტრუმენტების შესახებ</w:t>
      </w:r>
      <w:r w:rsidR="00621199">
        <w:rPr>
          <w:rFonts w:ascii="Sylfaen" w:eastAsia="Times New Roman" w:hAnsi="Sylfaen" w:cs="Times New Roman"/>
          <w:lang w:val="ka-GE"/>
        </w:rPr>
        <w:t>. შეხვ</w:t>
      </w:r>
      <w:r w:rsidR="0087075D">
        <w:rPr>
          <w:rFonts w:ascii="Sylfaen" w:eastAsia="Times New Roman" w:hAnsi="Sylfaen" w:cs="Times New Roman"/>
          <w:lang w:val="ka-GE"/>
        </w:rPr>
        <w:t>ე</w:t>
      </w:r>
      <w:r w:rsidR="00621199">
        <w:rPr>
          <w:rFonts w:ascii="Sylfaen" w:eastAsia="Times New Roman" w:hAnsi="Sylfaen" w:cs="Times New Roman"/>
          <w:lang w:val="ka-GE"/>
        </w:rPr>
        <w:t xml:space="preserve">დრაზე წარმოდგენილი </w:t>
      </w:r>
      <w:r w:rsidR="00906ECA">
        <w:rPr>
          <w:rFonts w:ascii="Sylfaen" w:eastAsia="Times New Roman" w:hAnsi="Sylfaen" w:cs="Times New Roman"/>
          <w:lang w:val="ka-GE"/>
        </w:rPr>
        <w:t xml:space="preserve">იქნება შემდეგი </w:t>
      </w:r>
      <w:r w:rsidR="001D3386">
        <w:rPr>
          <w:rFonts w:ascii="Sylfaen" w:eastAsia="Times New Roman" w:hAnsi="Sylfaen" w:cs="Times New Roman"/>
          <w:lang w:val="ka-GE"/>
        </w:rPr>
        <w:t>მოხსენებები</w:t>
      </w:r>
      <w:r w:rsidR="00621199">
        <w:rPr>
          <w:rFonts w:ascii="Sylfaen" w:eastAsia="Times New Roman" w:hAnsi="Sylfaen" w:cs="Times New Roman"/>
          <w:lang w:val="ka-GE"/>
        </w:rPr>
        <w:t xml:space="preserve">: </w:t>
      </w:r>
      <w:r w:rsidR="00333037">
        <w:rPr>
          <w:rFonts w:ascii="Sylfaen" w:eastAsia="Times New Roman" w:hAnsi="Sylfaen" w:cs="Times New Roman"/>
          <w:lang w:val="ka-GE"/>
        </w:rPr>
        <w:t>ინოვაციების პოლიტიკა, მართვა და დაფინანსების წყაროები</w:t>
      </w:r>
      <w:r w:rsidR="00906ECA">
        <w:rPr>
          <w:rFonts w:ascii="Sylfaen" w:eastAsia="Times New Roman" w:hAnsi="Sylfaen" w:cs="Times New Roman"/>
          <w:lang w:val="ka-GE"/>
        </w:rPr>
        <w:t>,</w:t>
      </w:r>
      <w:r w:rsidR="00333037">
        <w:rPr>
          <w:rFonts w:ascii="Sylfaen" w:eastAsia="Times New Roman" w:hAnsi="Sylfaen" w:cs="Times New Roman"/>
          <w:lang w:val="ka-GE"/>
        </w:rPr>
        <w:t xml:space="preserve"> ბიორესურსების გამოყენება,</w:t>
      </w:r>
      <w:r w:rsidR="00906ECA">
        <w:rPr>
          <w:rFonts w:ascii="Sylfaen" w:eastAsia="Times New Roman" w:hAnsi="Sylfaen" w:cs="Times New Roman"/>
          <w:lang w:val="ka-GE"/>
        </w:rPr>
        <w:t xml:space="preserve"> ენერგოეფექტურობა</w:t>
      </w:r>
      <w:r w:rsidR="00333037">
        <w:rPr>
          <w:rFonts w:ascii="Sylfaen" w:eastAsia="Times New Roman" w:hAnsi="Sylfaen" w:cs="Times New Roman"/>
          <w:lang w:val="ka-GE"/>
        </w:rPr>
        <w:t xml:space="preserve"> შ</w:t>
      </w:r>
      <w:r w:rsidR="00906ECA">
        <w:rPr>
          <w:rFonts w:ascii="Sylfaen" w:eastAsia="Times New Roman" w:hAnsi="Sylfaen" w:cs="Times New Roman"/>
          <w:lang w:val="ka-GE"/>
        </w:rPr>
        <w:t>ე</w:t>
      </w:r>
      <w:r w:rsidR="00333037">
        <w:rPr>
          <w:rFonts w:ascii="Sylfaen" w:eastAsia="Times New Roman" w:hAnsi="Sylfaen" w:cs="Times New Roman"/>
          <w:lang w:val="ka-GE"/>
        </w:rPr>
        <w:t>ნობებში და უსაფრთხოების საკითხები</w:t>
      </w:r>
      <w:r w:rsidR="00906ECA">
        <w:rPr>
          <w:rFonts w:ascii="Sylfaen" w:eastAsia="Times New Roman" w:hAnsi="Sylfaen" w:cs="Times New Roman"/>
          <w:lang w:val="ka-GE"/>
        </w:rPr>
        <w:t>.</w:t>
      </w:r>
    </w:p>
    <w:p w:rsidR="00333037" w:rsidRDefault="00333037" w:rsidP="00333037">
      <w:pPr>
        <w:spacing w:after="60" w:line="240" w:lineRule="auto"/>
        <w:jc w:val="both"/>
        <w:rPr>
          <w:rFonts w:ascii="Sylfaen" w:eastAsia="Times New Roman" w:hAnsi="Sylfaen" w:cs="Times New Roman"/>
          <w:b/>
          <w:bCs/>
          <w:u w:val="single"/>
          <w:lang w:val="ka-GE"/>
        </w:rPr>
      </w:pPr>
      <w:r w:rsidRPr="00B667F6">
        <w:rPr>
          <w:rFonts w:ascii="Sylfaen" w:eastAsia="Times New Roman" w:hAnsi="Sylfaen" w:cs="Times New Roman"/>
          <w:bCs/>
          <w:lang w:val="ka-GE"/>
        </w:rPr>
        <w:t>აღნ</w:t>
      </w:r>
      <w:r>
        <w:rPr>
          <w:rFonts w:ascii="Sylfaen" w:eastAsia="Times New Roman" w:hAnsi="Sylfaen" w:cs="Times New Roman"/>
          <w:bCs/>
          <w:lang w:val="ka-GE"/>
        </w:rPr>
        <w:t>ი</w:t>
      </w:r>
      <w:r w:rsidRPr="00B667F6">
        <w:rPr>
          <w:rFonts w:ascii="Sylfaen" w:eastAsia="Times New Roman" w:hAnsi="Sylfaen" w:cs="Times New Roman"/>
          <w:bCs/>
          <w:lang w:val="ka-GE"/>
        </w:rPr>
        <w:t>შნულ ღონი</w:t>
      </w:r>
      <w:r>
        <w:rPr>
          <w:rFonts w:ascii="Sylfaen" w:eastAsia="Times New Roman" w:hAnsi="Sylfaen" w:cs="Times New Roman"/>
          <w:bCs/>
          <w:lang w:val="ka-GE"/>
        </w:rPr>
        <w:t>ს</w:t>
      </w:r>
      <w:r w:rsidRPr="00B667F6">
        <w:rPr>
          <w:rFonts w:ascii="Sylfaen" w:eastAsia="Times New Roman" w:hAnsi="Sylfaen" w:cs="Times New Roman"/>
          <w:bCs/>
          <w:lang w:val="ka-GE"/>
        </w:rPr>
        <w:t>ძ</w:t>
      </w:r>
      <w:r>
        <w:rPr>
          <w:rFonts w:ascii="Sylfaen" w:eastAsia="Times New Roman" w:hAnsi="Sylfaen" w:cs="Times New Roman"/>
          <w:bCs/>
          <w:lang w:val="ka-GE"/>
        </w:rPr>
        <w:t>ი</w:t>
      </w:r>
      <w:r w:rsidRPr="00B667F6">
        <w:rPr>
          <w:rFonts w:ascii="Sylfaen" w:eastAsia="Times New Roman" w:hAnsi="Sylfaen" w:cs="Times New Roman"/>
          <w:bCs/>
          <w:lang w:val="ka-GE"/>
        </w:rPr>
        <w:t>ებაში მონ</w:t>
      </w:r>
      <w:r>
        <w:rPr>
          <w:rFonts w:ascii="Sylfaen" w:eastAsia="Times New Roman" w:hAnsi="Sylfaen" w:cs="Times New Roman"/>
          <w:bCs/>
          <w:lang w:val="ka-GE"/>
        </w:rPr>
        <w:t>ა</w:t>
      </w:r>
      <w:r w:rsidRPr="00B667F6">
        <w:rPr>
          <w:rFonts w:ascii="Sylfaen" w:eastAsia="Times New Roman" w:hAnsi="Sylfaen" w:cs="Times New Roman"/>
          <w:bCs/>
          <w:lang w:val="ka-GE"/>
        </w:rPr>
        <w:t>წილ</w:t>
      </w:r>
      <w:r>
        <w:rPr>
          <w:rFonts w:ascii="Sylfaen" w:eastAsia="Times New Roman" w:hAnsi="Sylfaen" w:cs="Times New Roman"/>
          <w:bCs/>
          <w:lang w:val="ka-GE"/>
        </w:rPr>
        <w:t>ე</w:t>
      </w:r>
      <w:r w:rsidRPr="00B667F6">
        <w:rPr>
          <w:rFonts w:ascii="Sylfaen" w:eastAsia="Times New Roman" w:hAnsi="Sylfaen" w:cs="Times New Roman"/>
          <w:bCs/>
          <w:lang w:val="ka-GE"/>
        </w:rPr>
        <w:t xml:space="preserve">ობის მიღება </w:t>
      </w:r>
      <w:r>
        <w:rPr>
          <w:rFonts w:ascii="Sylfaen" w:eastAsia="Times New Roman" w:hAnsi="Sylfaen" w:cs="Times New Roman"/>
          <w:bCs/>
          <w:lang w:val="ka-GE"/>
        </w:rPr>
        <w:t>თ</w:t>
      </w:r>
      <w:r w:rsidRPr="00B667F6">
        <w:rPr>
          <w:rFonts w:ascii="Sylfaen" w:eastAsia="Times New Roman" w:hAnsi="Sylfaen" w:cs="Times New Roman"/>
          <w:bCs/>
          <w:lang w:val="ka-GE"/>
        </w:rPr>
        <w:t>ავისუ</w:t>
      </w:r>
      <w:r w:rsidR="00AD1E66">
        <w:rPr>
          <w:rFonts w:ascii="Sylfaen" w:eastAsia="Times New Roman" w:hAnsi="Sylfaen" w:cs="Times New Roman"/>
          <w:bCs/>
          <w:lang w:val="ka-GE"/>
        </w:rPr>
        <w:t>ფ</w:t>
      </w:r>
      <w:r w:rsidRPr="00B667F6">
        <w:rPr>
          <w:rFonts w:ascii="Sylfaen" w:eastAsia="Times New Roman" w:hAnsi="Sylfaen" w:cs="Times New Roman"/>
          <w:bCs/>
          <w:lang w:val="ka-GE"/>
        </w:rPr>
        <w:t>ალია</w:t>
      </w:r>
      <w:r>
        <w:rPr>
          <w:rFonts w:ascii="Sylfaen" w:eastAsia="Times New Roman" w:hAnsi="Sylfaen" w:cs="Times New Roman"/>
          <w:bCs/>
          <w:lang w:val="ka-GE"/>
        </w:rPr>
        <w:t>;</w:t>
      </w:r>
      <w:r w:rsidR="00C82341">
        <w:rPr>
          <w:rFonts w:ascii="Sylfaen" w:eastAsia="Times New Roman" w:hAnsi="Sylfaen" w:cs="Times New Roman"/>
          <w:bCs/>
          <w:lang w:val="ka-GE"/>
        </w:rPr>
        <w:t xml:space="preserve"> </w:t>
      </w:r>
      <w:r>
        <w:rPr>
          <w:rFonts w:ascii="Sylfaen" w:eastAsia="Times New Roman" w:hAnsi="Sylfaen" w:cs="Times New Roman"/>
          <w:bCs/>
          <w:lang w:val="ka-GE"/>
        </w:rPr>
        <w:t>მონაწილ</w:t>
      </w:r>
      <w:r w:rsidR="00906ECA">
        <w:rPr>
          <w:rFonts w:ascii="Sylfaen" w:eastAsia="Times New Roman" w:hAnsi="Sylfaen" w:cs="Times New Roman"/>
          <w:bCs/>
          <w:lang w:val="ka-GE"/>
        </w:rPr>
        <w:t>ეო</w:t>
      </w:r>
      <w:r>
        <w:rPr>
          <w:rFonts w:ascii="Sylfaen" w:eastAsia="Times New Roman" w:hAnsi="Sylfaen" w:cs="Times New Roman"/>
          <w:bCs/>
          <w:lang w:val="ka-GE"/>
        </w:rPr>
        <w:t>ბის მისა</w:t>
      </w:r>
      <w:r w:rsidR="00906ECA">
        <w:rPr>
          <w:rFonts w:ascii="Sylfaen" w:eastAsia="Times New Roman" w:hAnsi="Sylfaen" w:cs="Times New Roman"/>
          <w:bCs/>
          <w:lang w:val="ka-GE"/>
        </w:rPr>
        <w:t>ღ</w:t>
      </w:r>
      <w:r>
        <w:rPr>
          <w:rFonts w:ascii="Sylfaen" w:eastAsia="Times New Roman" w:hAnsi="Sylfaen" w:cs="Times New Roman"/>
          <w:bCs/>
          <w:lang w:val="ka-GE"/>
        </w:rPr>
        <w:t>ებად  აუცილებელია</w:t>
      </w:r>
      <w:r w:rsidRPr="00B667F6">
        <w:rPr>
          <w:rFonts w:ascii="Sylfaen" w:eastAsia="Times New Roman" w:hAnsi="Sylfaen" w:cs="Times New Roman"/>
          <w:bCs/>
          <w:lang w:val="ka-GE"/>
        </w:rPr>
        <w:t xml:space="preserve"> რეგისტრაციის გავლა </w:t>
      </w:r>
      <w:r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>ა.წ. 2</w:t>
      </w:r>
      <w:r>
        <w:rPr>
          <w:rFonts w:ascii="Sylfaen" w:eastAsia="Times New Roman" w:hAnsi="Sylfaen" w:cs="Times New Roman"/>
          <w:b/>
          <w:bCs/>
          <w:u w:val="single"/>
          <w:lang w:val="ka-GE"/>
        </w:rPr>
        <w:t>9</w:t>
      </w:r>
      <w:r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მაისა</w:t>
      </w:r>
      <w:r>
        <w:rPr>
          <w:rFonts w:ascii="Sylfaen" w:eastAsia="Times New Roman" w:hAnsi="Sylfaen" w:cs="Times New Roman"/>
          <w:b/>
          <w:bCs/>
          <w:u w:val="single"/>
          <w:lang w:val="ka-GE"/>
        </w:rPr>
        <w:t>მ</w:t>
      </w:r>
      <w:r w:rsidRPr="00265A7B">
        <w:rPr>
          <w:rFonts w:ascii="Sylfaen" w:eastAsia="Times New Roman" w:hAnsi="Sylfaen" w:cs="Times New Roman"/>
          <w:b/>
          <w:bCs/>
          <w:u w:val="single"/>
          <w:lang w:val="ka-GE"/>
        </w:rPr>
        <w:t>დე.</w:t>
      </w:r>
    </w:p>
    <w:p w:rsidR="00333037" w:rsidRPr="00AD1E66" w:rsidRDefault="00333037" w:rsidP="00333037">
      <w:pPr>
        <w:spacing w:after="60" w:line="240" w:lineRule="auto"/>
        <w:jc w:val="both"/>
        <w:rPr>
          <w:lang w:val="ka-GE"/>
        </w:rPr>
      </w:pPr>
      <w:r w:rsidRPr="007674AD">
        <w:rPr>
          <w:rFonts w:ascii="Sylfaen" w:eastAsia="Times New Roman" w:hAnsi="Sylfaen" w:cs="Times New Roman"/>
          <w:b/>
          <w:bCs/>
          <w:lang w:val="ka-GE"/>
        </w:rPr>
        <w:t>დამატებითი ინფორმაციისთვის</w:t>
      </w:r>
      <w:r w:rsidR="00FE36B2">
        <w:rPr>
          <w:rFonts w:ascii="Sylfaen" w:eastAsia="Times New Roman" w:hAnsi="Sylfaen" w:cs="Times New Roman"/>
          <w:b/>
          <w:bCs/>
          <w:lang w:val="ka-GE"/>
        </w:rPr>
        <w:t xml:space="preserve"> (დღის წესრიგი)</w:t>
      </w:r>
      <w:r w:rsidRPr="007674AD">
        <w:rPr>
          <w:rFonts w:ascii="Sylfaen" w:eastAsia="Times New Roman" w:hAnsi="Sylfaen" w:cs="Times New Roman"/>
          <w:b/>
          <w:bCs/>
          <w:lang w:val="ka-GE"/>
        </w:rPr>
        <w:t xml:space="preserve"> და  რეგისტრაციის გასავლელად ეწვიეთ მითითებულ ლინკს: </w:t>
      </w:r>
      <w:hyperlink r:id="rId12" w:history="1">
        <w:r w:rsidRPr="007674AD">
          <w:rPr>
            <w:rStyle w:val="Hyperlink"/>
            <w:rFonts w:ascii="Sylfaen" w:eastAsia="Times New Roman" w:hAnsi="Sylfaen" w:cs="Times New Roman"/>
            <w:bCs/>
            <w:lang w:val="ka-GE"/>
          </w:rPr>
          <w:t>h</w:t>
        </w:r>
        <w:r w:rsidRPr="00333037">
          <w:rPr>
            <w:rStyle w:val="Hyperlink"/>
            <w:rFonts w:ascii="Sylfaen" w:eastAsia="Times New Roman" w:hAnsi="Sylfaen" w:cs="Times New Roman"/>
            <w:bCs/>
            <w:lang w:val="ka-GE"/>
          </w:rPr>
          <w:t>http://www.ener2i.eu/object/event/63</w:t>
        </w:r>
      </w:hyperlink>
    </w:p>
    <w:p w:rsidR="007B066F" w:rsidRDefault="007B066F" w:rsidP="00333037">
      <w:pPr>
        <w:spacing w:after="60" w:line="240" w:lineRule="auto"/>
        <w:rPr>
          <w:rFonts w:ascii="Sylfaen" w:eastAsia="Times New Roman" w:hAnsi="Sylfaen" w:cs="Times New Roman"/>
          <w:b/>
          <w:bCs/>
          <w:lang w:val="ka-GE"/>
        </w:rPr>
      </w:pPr>
    </w:p>
    <w:p w:rsidR="00333037" w:rsidRDefault="00333037" w:rsidP="00333037">
      <w:pPr>
        <w:spacing w:after="60" w:line="240" w:lineRule="auto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7674AD">
        <w:rPr>
          <w:rFonts w:ascii="Sylfaen" w:eastAsia="Times New Roman" w:hAnsi="Sylfaen" w:cs="Times New Roman"/>
          <w:b/>
          <w:bCs/>
          <w:lang w:val="ka-GE"/>
        </w:rPr>
        <w:t>საკონტაქტო პირ</w:t>
      </w:r>
      <w:r w:rsidR="00AD1E66">
        <w:rPr>
          <w:rFonts w:ascii="Sylfaen" w:eastAsia="Times New Roman" w:hAnsi="Sylfaen" w:cs="Times New Roman"/>
          <w:b/>
          <w:bCs/>
          <w:lang w:val="ka-GE"/>
        </w:rPr>
        <w:t>ებ</w:t>
      </w:r>
      <w:r w:rsidRPr="007674AD">
        <w:rPr>
          <w:rFonts w:ascii="Sylfaen" w:eastAsia="Times New Roman" w:hAnsi="Sylfaen" w:cs="Times New Roman"/>
          <w:b/>
          <w:bCs/>
          <w:lang w:val="ka-GE"/>
        </w:rPr>
        <w:t>ი:</w:t>
      </w:r>
    </w:p>
    <w:tbl>
      <w:tblPr>
        <w:tblpPr w:leftFromText="180" w:rightFromText="180" w:vertAnchor="text" w:horzAnchor="margin" w:tblpY="2233"/>
        <w:tblW w:w="9598" w:type="dxa"/>
        <w:tblLayout w:type="fixed"/>
        <w:tblLook w:val="0000"/>
      </w:tblPr>
      <w:tblGrid>
        <w:gridCol w:w="2531"/>
        <w:gridCol w:w="7067"/>
      </w:tblGrid>
      <w:tr w:rsidR="007B066F" w:rsidRPr="004D03E5" w:rsidTr="007B066F">
        <w:tc>
          <w:tcPr>
            <w:tcW w:w="2531" w:type="dxa"/>
            <w:vAlign w:val="center"/>
          </w:tcPr>
          <w:p w:rsidR="007B066F" w:rsidRPr="0052211C" w:rsidRDefault="007B066F" w:rsidP="007B066F">
            <w:pPr>
              <w:rPr>
                <w:color w:val="595959" w:themeColor="text1" w:themeTint="A6"/>
                <w:highlight w:val="yellow"/>
                <w:lang w:val="ka-GE"/>
              </w:rPr>
            </w:pPr>
            <w:r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-4445</wp:posOffset>
                  </wp:positionV>
                  <wp:extent cx="781050" cy="525780"/>
                  <wp:effectExtent l="19050" t="0" r="0" b="0"/>
                  <wp:wrapTight wrapText="bothSides">
                    <wp:wrapPolygon edited="0">
                      <wp:start x="-527" y="0"/>
                      <wp:lineTo x="-527" y="21130"/>
                      <wp:lineTo x="21600" y="21130"/>
                      <wp:lineTo x="21600" y="0"/>
                      <wp:lineTo x="-527" y="0"/>
                    </wp:wrapPolygon>
                  </wp:wrapTight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7" w:type="dxa"/>
            <w:vAlign w:val="center"/>
          </w:tcPr>
          <w:p w:rsidR="007B066F" w:rsidRPr="004D03E5" w:rsidRDefault="007B066F" w:rsidP="007B066F">
            <w:pPr>
              <w:pStyle w:val="BodyText"/>
              <w:rPr>
                <w:i/>
                <w:color w:val="595959" w:themeColor="text1" w:themeTint="A6"/>
                <w:sz w:val="18"/>
                <w:szCs w:val="18"/>
              </w:rPr>
            </w:pPr>
            <w:r w:rsidRPr="0052211C">
              <w:rPr>
                <w:color w:val="595959" w:themeColor="text1" w:themeTint="A6"/>
                <w:sz w:val="18"/>
                <w:szCs w:val="18"/>
                <w:lang w:val="ka-GE" w:eastAsia="en-GB"/>
              </w:rPr>
              <w:t>This project has received funding from the European Union’s Seventh Framework Programme for research; technological devel</w:t>
            </w:r>
            <w:r w:rsidRPr="004D03E5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opment and demonstration under grant agreement no </w:t>
            </w:r>
            <w:r w:rsidRPr="004D03E5">
              <w:rPr>
                <w:color w:val="595959" w:themeColor="text1" w:themeTint="A6"/>
                <w:sz w:val="18"/>
                <w:szCs w:val="18"/>
                <w:lang w:val="en-US"/>
              </w:rPr>
              <w:t>609532</w:t>
            </w:r>
            <w:r w:rsidRPr="004D03E5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:rsidR="007B066F" w:rsidRPr="007B066F" w:rsidRDefault="00333037" w:rsidP="007B066F">
      <w:pPr>
        <w:spacing w:after="6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7B066F">
        <w:rPr>
          <w:rFonts w:ascii="Sylfaen" w:eastAsia="Times New Roman" w:hAnsi="Sylfaen" w:cs="Times New Roman"/>
          <w:bCs/>
          <w:lang w:val="ka-GE"/>
        </w:rPr>
        <w:t xml:space="preserve">პროექტი </w:t>
      </w:r>
      <w:r w:rsidRPr="007B066F">
        <w:rPr>
          <w:rFonts w:ascii="Sylfaen" w:eastAsia="Times New Roman" w:hAnsi="Sylfaen" w:cs="Times New Roman"/>
          <w:bCs/>
        </w:rPr>
        <w:t>ener2i</w:t>
      </w:r>
      <w:r w:rsidR="007B066F">
        <w:rPr>
          <w:rFonts w:ascii="Sylfaen" w:eastAsia="Times New Roman" w:hAnsi="Sylfaen" w:cs="Times New Roman"/>
          <w:bCs/>
          <w:lang w:val="ka-GE"/>
        </w:rPr>
        <w:t>:</w:t>
      </w:r>
      <w:r w:rsidRPr="007B066F">
        <w:rPr>
          <w:rFonts w:ascii="Sylfaen" w:eastAsia="Times New Roman" w:hAnsi="Sylfaen" w:cs="Times New Roman"/>
          <w:b/>
          <w:bCs/>
        </w:rPr>
        <w:t xml:space="preserve"> - </w:t>
      </w:r>
      <w:r w:rsidRPr="007B066F">
        <w:rPr>
          <w:rFonts w:ascii="Sylfaen" w:eastAsia="Times New Roman" w:hAnsi="Sylfaen" w:cs="Times New Roman"/>
          <w:bCs/>
          <w:lang w:val="ka-GE"/>
        </w:rPr>
        <w:t xml:space="preserve">ელენე გვილავა </w:t>
      </w:r>
      <w:r w:rsidR="00AD1E66" w:rsidRPr="007B066F">
        <w:rPr>
          <w:rFonts w:ascii="Sylfaen" w:eastAsia="Times New Roman" w:hAnsi="Sylfaen" w:cs="Times New Roman"/>
          <w:bCs/>
          <w:lang w:val="ka-GE"/>
        </w:rPr>
        <w:t>და</w:t>
      </w:r>
      <w:r w:rsidRPr="007B066F">
        <w:rPr>
          <w:rFonts w:ascii="Sylfaen" w:eastAsia="Times New Roman" w:hAnsi="Sylfaen" w:cs="Times New Roman"/>
          <w:bCs/>
          <w:lang w:val="ka-GE"/>
        </w:rPr>
        <w:t xml:space="preserve"> ლიანა ღარიბაშვილი</w:t>
      </w:r>
      <w:r w:rsidR="007B066F">
        <w:rPr>
          <w:rFonts w:ascii="Sylfaen" w:eastAsia="Times New Roman" w:hAnsi="Sylfaen" w:cs="Times New Roman"/>
          <w:bCs/>
          <w:lang w:val="ka-GE"/>
        </w:rPr>
        <w:t xml:space="preserve">; </w:t>
      </w:r>
      <w:hyperlink r:id="rId14" w:history="1">
        <w:r w:rsidRPr="007B066F">
          <w:rPr>
            <w:rStyle w:val="Hyperlink"/>
            <w:rFonts w:ascii="Sylfaen" w:eastAsia="Times New Roman" w:hAnsi="Sylfaen" w:cs="Times New Roman"/>
            <w:u w:val="none"/>
          </w:rPr>
          <w:t>e_gvil</w:t>
        </w:r>
        <w:r w:rsidRPr="007B066F">
          <w:rPr>
            <w:rStyle w:val="Hyperlink"/>
            <w:rFonts w:ascii="Sylfaen" w:eastAsia="Times New Roman" w:hAnsi="Sylfaen" w:cs="Times New Roman"/>
            <w:u w:val="none"/>
            <w:lang w:val="ka-GE"/>
          </w:rPr>
          <w:t>@</w:t>
        </w:r>
        <w:r w:rsidRPr="007B066F">
          <w:rPr>
            <w:rStyle w:val="Hyperlink"/>
            <w:rFonts w:ascii="Sylfaen" w:eastAsia="Times New Roman" w:hAnsi="Sylfaen" w:cs="Times New Roman"/>
            <w:u w:val="none"/>
          </w:rPr>
          <w:t>eecgeo.org</w:t>
        </w:r>
      </w:hyperlink>
      <w:r w:rsidRPr="007B066F">
        <w:rPr>
          <w:rFonts w:ascii="Sylfaen" w:eastAsia="Times New Roman" w:hAnsi="Sylfaen" w:cs="Times New Roman"/>
        </w:rPr>
        <w:t xml:space="preserve">; </w:t>
      </w:r>
      <w:hyperlink r:id="rId15" w:history="1">
        <w:r w:rsidRPr="007B066F">
          <w:rPr>
            <w:rStyle w:val="Hyperlink"/>
            <w:rFonts w:ascii="Sylfaen" w:eastAsia="Times New Roman" w:hAnsi="Sylfaen" w:cs="Times New Roman"/>
            <w:u w:val="none"/>
          </w:rPr>
          <w:t>l_gari@eecgeo.org</w:t>
        </w:r>
      </w:hyperlink>
      <w:r w:rsidR="007B066F">
        <w:rPr>
          <w:rFonts w:ascii="Sylfaen" w:hAnsi="Sylfaen"/>
          <w:lang w:val="ka-GE"/>
        </w:rPr>
        <w:t>;</w:t>
      </w:r>
      <w:r w:rsidR="007B066F" w:rsidRPr="007B066F">
        <w:rPr>
          <w:rFonts w:ascii="Sylfaen" w:eastAsia="Times New Roman" w:hAnsi="Sylfaen" w:cs="Times New Roman"/>
          <w:bCs/>
          <w:lang w:val="ka-GE"/>
        </w:rPr>
        <w:t xml:space="preserve"> (</w:t>
      </w:r>
      <w:r w:rsidR="007B066F" w:rsidRPr="007B066F">
        <w:rPr>
          <w:rFonts w:ascii="Sylfaen" w:eastAsia="Times New Roman" w:hAnsi="Sylfaen" w:cs="Times New Roman"/>
          <w:lang w:val="ka-GE"/>
        </w:rPr>
        <w:t>კავშირი „ენერგოეფექტურობის ცენტრი საქართველო“)</w:t>
      </w:r>
      <w:r w:rsidR="007B066F" w:rsidRPr="007B066F">
        <w:rPr>
          <w:rFonts w:ascii="Sylfaen" w:eastAsia="Times New Roman" w:hAnsi="Sylfaen" w:cs="Times New Roman"/>
        </w:rPr>
        <w:t>,</w:t>
      </w:r>
    </w:p>
    <w:p w:rsidR="007B066F" w:rsidRDefault="007B066F" w:rsidP="007B066F">
      <w:pPr>
        <w:spacing w:after="6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პროექტი</w:t>
      </w:r>
      <w:r w:rsidR="00BD6A86" w:rsidRPr="00A41704">
        <w:rPr>
          <w:rFonts w:ascii="Sylfaen" w:eastAsia="Times New Roman" w:hAnsi="Sylfaen" w:cs="Times New Roman"/>
          <w:lang w:val="ka-GE"/>
        </w:rPr>
        <w:t xml:space="preserve"> SECURE21</w:t>
      </w:r>
      <w:r>
        <w:rPr>
          <w:rFonts w:ascii="Sylfaen" w:eastAsia="Times New Roman" w:hAnsi="Sylfaen" w:cs="Times New Roman"/>
          <w:lang w:val="ka-GE"/>
        </w:rPr>
        <w:t>: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BD6A86" w:rsidRPr="007B066F">
        <w:rPr>
          <w:rFonts w:ascii="Sylfaen" w:eastAsia="Times New Roman" w:hAnsi="Sylfaen" w:cs="Times New Roman"/>
          <w:lang w:val="ka-GE"/>
        </w:rPr>
        <w:t>პაატა კერვალიშვილი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hyperlink r:id="rId16" w:history="1">
        <w:r w:rsidRPr="007B066F">
          <w:rPr>
            <w:rStyle w:val="Hyperlink"/>
            <w:rFonts w:ascii="Sylfaen" w:eastAsia="Times New Roman" w:hAnsi="Sylfaen" w:cs="Times New Roman"/>
            <w:lang w:val="ka-GE"/>
          </w:rPr>
          <w:t>kervalpt@yahoo.com</w:t>
        </w:r>
      </w:hyperlink>
      <w:r w:rsidRPr="00A41704">
        <w:rPr>
          <w:rFonts w:ascii="Sylfaen" w:eastAsia="Times New Roman" w:hAnsi="Sylfaen" w:cs="Times New Roman"/>
          <w:lang w:val="ka-GE"/>
        </w:rPr>
        <w:t>;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FE36B2" w:rsidRPr="007B066F">
        <w:rPr>
          <w:rFonts w:ascii="Sylfaen" w:eastAsia="Times New Roman" w:hAnsi="Sylfaen" w:cs="Times New Roman"/>
          <w:lang w:val="ka-GE"/>
        </w:rPr>
        <w:t xml:space="preserve">ლალი </w:t>
      </w:r>
      <w:r w:rsidR="00272248" w:rsidRPr="007B066F">
        <w:rPr>
          <w:rFonts w:ascii="Sylfaen" w:eastAsia="Times New Roman" w:hAnsi="Sylfaen" w:cs="Times New Roman"/>
          <w:lang w:val="ka-GE"/>
        </w:rPr>
        <w:t>ჩახვაშვილი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hyperlink r:id="rId17" w:history="1">
        <w:r w:rsidRPr="007B066F">
          <w:rPr>
            <w:rStyle w:val="Hyperlink"/>
            <w:rFonts w:ascii="Sylfaen" w:eastAsia="Times New Roman" w:hAnsi="Sylfaen" w:cs="Times New Roman"/>
            <w:lang w:val="ka-GE"/>
          </w:rPr>
          <w:t>lalicha@mail.ru</w:t>
        </w:r>
      </w:hyperlink>
      <w:r w:rsidRPr="00A41704">
        <w:rPr>
          <w:rFonts w:ascii="Sylfaen" w:eastAsia="Times New Roman" w:hAnsi="Sylfaen" w:cs="Times New Roman"/>
          <w:lang w:val="ka-GE"/>
        </w:rPr>
        <w:t xml:space="preserve"> (</w:t>
      </w:r>
      <w:r w:rsidRPr="007B066F">
        <w:rPr>
          <w:rFonts w:ascii="Sylfaen" w:eastAsia="Times New Roman" w:hAnsi="Sylfaen" w:cs="Times New Roman"/>
          <w:lang w:val="ka-GE"/>
        </w:rPr>
        <w:t>საქართველოს ტექნიკური უნივერსიტეტი</w:t>
      </w:r>
      <w:r w:rsidRPr="00A41704">
        <w:rPr>
          <w:rFonts w:ascii="Sylfaen" w:eastAsia="Times New Roman" w:hAnsi="Sylfaen" w:cs="Times New Roman"/>
          <w:lang w:val="ka-GE"/>
        </w:rPr>
        <w:t>)</w:t>
      </w:r>
      <w:r w:rsidR="00FE36B2" w:rsidRPr="007B066F">
        <w:rPr>
          <w:rFonts w:ascii="Sylfaen" w:eastAsia="Times New Roman" w:hAnsi="Sylfaen" w:cs="Times New Roman"/>
          <w:lang w:val="ka-GE"/>
        </w:rPr>
        <w:t>;</w:t>
      </w:r>
    </w:p>
    <w:p w:rsidR="00FE36B2" w:rsidRPr="007B066F" w:rsidRDefault="007B066F" w:rsidP="007B066F">
      <w:pPr>
        <w:spacing w:after="6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lang w:val="ka-GE"/>
        </w:rPr>
        <w:t>პროექტი</w:t>
      </w:r>
      <w:r w:rsidR="00C82341">
        <w:rPr>
          <w:rFonts w:ascii="Sylfaen" w:eastAsia="Times New Roman" w:hAnsi="Sylfaen" w:cs="Times New Roman"/>
          <w:lang w:val="ka-GE"/>
        </w:rPr>
        <w:t xml:space="preserve"> </w:t>
      </w:r>
      <w:r w:rsidR="00FE36B2" w:rsidRPr="00A41704">
        <w:rPr>
          <w:rFonts w:ascii="Arial" w:eastAsia="Times New Roman" w:hAnsi="Arial" w:cs="Arial"/>
          <w:kern w:val="36"/>
          <w:lang w:val="ka-GE"/>
        </w:rPr>
        <w:t>Innover-East</w:t>
      </w:r>
      <w:r w:rsidR="00FE36B2" w:rsidRPr="007B066F">
        <w:rPr>
          <w:rFonts w:ascii="Sylfaen" w:eastAsia="Times New Roman" w:hAnsi="Sylfaen" w:cs="Arial"/>
          <w:kern w:val="36"/>
          <w:lang w:val="ka-GE"/>
        </w:rPr>
        <w:t>: ნელი ვერულავა</w:t>
      </w:r>
      <w:r w:rsidR="00C82341">
        <w:rPr>
          <w:rFonts w:ascii="Sylfaen" w:eastAsia="Times New Roman" w:hAnsi="Sylfaen" w:cs="Arial"/>
          <w:kern w:val="36"/>
          <w:lang w:val="ka-GE"/>
        </w:rPr>
        <w:t xml:space="preserve"> </w:t>
      </w:r>
      <w:hyperlink r:id="rId18" w:history="1">
        <w:r w:rsidRPr="007B066F">
          <w:rPr>
            <w:rStyle w:val="Hyperlink"/>
            <w:rFonts w:ascii="Sylfaen" w:eastAsia="Times New Roman" w:hAnsi="Sylfaen" w:cs="Arial"/>
            <w:kern w:val="36"/>
            <w:lang w:val="ka-GE"/>
          </w:rPr>
          <w:t>nelly.verulava@mymail.ge</w:t>
        </w:r>
      </w:hyperlink>
      <w:r>
        <w:rPr>
          <w:rFonts w:ascii="Sylfaen" w:eastAsia="Times New Roman" w:hAnsi="Sylfaen" w:cs="Arial"/>
          <w:kern w:val="36"/>
          <w:lang w:val="ka-GE"/>
        </w:rPr>
        <w:t xml:space="preserve">; </w:t>
      </w:r>
      <w:r w:rsidRPr="007B066F">
        <w:rPr>
          <w:rFonts w:ascii="Sylfaen" w:hAnsi="Sylfaen"/>
          <w:lang w:val="ka-GE"/>
        </w:rPr>
        <w:t>(არასათავრობო ორგანიზაცია: „ენერგოეფექტურობა და გარემოს დაცვა“)</w:t>
      </w:r>
    </w:p>
    <w:p w:rsidR="007B066F" w:rsidRPr="007B066F" w:rsidRDefault="007B066F" w:rsidP="00FE36B2">
      <w:pPr>
        <w:spacing w:after="60" w:line="240" w:lineRule="auto"/>
        <w:rPr>
          <w:rFonts w:ascii="Sylfaen" w:hAnsi="Sylfaen"/>
          <w:lang w:val="ka-GE"/>
        </w:rPr>
      </w:pPr>
    </w:p>
    <w:sectPr w:rsidR="007B066F" w:rsidRPr="007B066F" w:rsidSect="00FE36B2">
      <w:headerReference w:type="default" r:id="rId19"/>
      <w:pgSz w:w="12240" w:h="15840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68" w:rsidRDefault="00056F68" w:rsidP="00CE13F9">
      <w:pPr>
        <w:spacing w:after="0" w:line="240" w:lineRule="auto"/>
      </w:pPr>
      <w:r>
        <w:separator/>
      </w:r>
    </w:p>
  </w:endnote>
  <w:endnote w:type="continuationSeparator" w:id="1">
    <w:p w:rsidR="00056F68" w:rsidRDefault="00056F68" w:rsidP="00C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68" w:rsidRDefault="00056F68" w:rsidP="00CE13F9">
      <w:pPr>
        <w:spacing w:after="0" w:line="240" w:lineRule="auto"/>
      </w:pPr>
      <w:r>
        <w:separator/>
      </w:r>
    </w:p>
  </w:footnote>
  <w:footnote w:type="continuationSeparator" w:id="1">
    <w:p w:rsidR="00056F68" w:rsidRDefault="00056F68" w:rsidP="00CE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9" w:rsidRDefault="00FE36B2" w:rsidP="00CE13F9">
    <w:pPr>
      <w:pStyle w:val="Header"/>
      <w:jc w:val="center"/>
    </w:pPr>
    <w:r w:rsidRPr="00CE13F9">
      <w:rPr>
        <w:rFonts w:ascii="Sylfaen" w:hAnsi="Sylfaen"/>
        <w:kern w:val="36"/>
        <w:lang w:val="ka-GE"/>
      </w:rPr>
      <w:object w:dxaOrig="6732" w:dyaOrig="6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34.2pt" o:ole="">
          <v:imagedata r:id="rId1" o:title=""/>
        </v:shape>
        <o:OLEObject Type="Embed" ProgID="AcroExch.Document.11" ShapeID="_x0000_i1025" DrawAspect="Content" ObjectID="_149302933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B6D"/>
    <w:multiLevelType w:val="hybridMultilevel"/>
    <w:tmpl w:val="13B0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310C"/>
    <w:multiLevelType w:val="hybridMultilevel"/>
    <w:tmpl w:val="884C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4A8"/>
    <w:rsid w:val="0001779B"/>
    <w:rsid w:val="00056F68"/>
    <w:rsid w:val="00076DD8"/>
    <w:rsid w:val="0008214B"/>
    <w:rsid w:val="000C4B4F"/>
    <w:rsid w:val="0011194E"/>
    <w:rsid w:val="001573F9"/>
    <w:rsid w:val="001A608B"/>
    <w:rsid w:val="001D3386"/>
    <w:rsid w:val="001D4D85"/>
    <w:rsid w:val="00265A7B"/>
    <w:rsid w:val="00272248"/>
    <w:rsid w:val="002A7F02"/>
    <w:rsid w:val="002B0F32"/>
    <w:rsid w:val="003261E0"/>
    <w:rsid w:val="00333037"/>
    <w:rsid w:val="00342D37"/>
    <w:rsid w:val="003B0A20"/>
    <w:rsid w:val="004466DD"/>
    <w:rsid w:val="00526C2E"/>
    <w:rsid w:val="00572DA3"/>
    <w:rsid w:val="005756B5"/>
    <w:rsid w:val="005F7236"/>
    <w:rsid w:val="00621199"/>
    <w:rsid w:val="00726327"/>
    <w:rsid w:val="007606C6"/>
    <w:rsid w:val="007674AD"/>
    <w:rsid w:val="00775B6E"/>
    <w:rsid w:val="007B066F"/>
    <w:rsid w:val="007E7706"/>
    <w:rsid w:val="0080131F"/>
    <w:rsid w:val="0087075D"/>
    <w:rsid w:val="009058A8"/>
    <w:rsid w:val="00906ECA"/>
    <w:rsid w:val="00A41704"/>
    <w:rsid w:val="00A81916"/>
    <w:rsid w:val="00AD1E66"/>
    <w:rsid w:val="00B030CA"/>
    <w:rsid w:val="00B164A3"/>
    <w:rsid w:val="00B34536"/>
    <w:rsid w:val="00B667F6"/>
    <w:rsid w:val="00B94BC5"/>
    <w:rsid w:val="00BD6A86"/>
    <w:rsid w:val="00C82341"/>
    <w:rsid w:val="00CE13F9"/>
    <w:rsid w:val="00D14D80"/>
    <w:rsid w:val="00D369C3"/>
    <w:rsid w:val="00D6759B"/>
    <w:rsid w:val="00DE2536"/>
    <w:rsid w:val="00E73E5A"/>
    <w:rsid w:val="00F154A8"/>
    <w:rsid w:val="00FE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C3"/>
  </w:style>
  <w:style w:type="paragraph" w:styleId="Heading1">
    <w:name w:val="heading 1"/>
    <w:basedOn w:val="Normal"/>
    <w:link w:val="Heading1Char"/>
    <w:uiPriority w:val="9"/>
    <w:qFormat/>
    <w:rsid w:val="00F1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54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4A8"/>
  </w:style>
  <w:style w:type="paragraph" w:styleId="NormalWeb">
    <w:name w:val="Normal (Web)"/>
    <w:basedOn w:val="Normal"/>
    <w:uiPriority w:val="99"/>
    <w:semiHidden/>
    <w:unhideWhenUsed/>
    <w:rsid w:val="00F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F154A8"/>
  </w:style>
  <w:style w:type="character" w:customStyle="1" w:styleId="value">
    <w:name w:val="value"/>
    <w:basedOn w:val="DefaultParagraphFont"/>
    <w:rsid w:val="00F154A8"/>
  </w:style>
  <w:style w:type="character" w:styleId="Strong">
    <w:name w:val="Strong"/>
    <w:basedOn w:val="DefaultParagraphFont"/>
    <w:uiPriority w:val="22"/>
    <w:qFormat/>
    <w:rsid w:val="00F15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C2E"/>
    <w:pPr>
      <w:ind w:left="720"/>
      <w:contextualSpacing/>
    </w:pPr>
  </w:style>
  <w:style w:type="paragraph" w:customStyle="1" w:styleId="BodyText">
    <w:name w:val="ΤΕΑΜ Body Text"/>
    <w:basedOn w:val="Normal"/>
    <w:rsid w:val="009058A8"/>
    <w:pPr>
      <w:spacing w:before="120" w:after="0" w:line="240" w:lineRule="auto"/>
      <w:jc w:val="both"/>
    </w:pPr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0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3F9"/>
  </w:style>
  <w:style w:type="paragraph" w:styleId="Footer">
    <w:name w:val="footer"/>
    <w:basedOn w:val="Normal"/>
    <w:link w:val="FooterChar"/>
    <w:uiPriority w:val="99"/>
    <w:semiHidden/>
    <w:unhideWhenUsed/>
    <w:rsid w:val="00C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54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4A8"/>
  </w:style>
  <w:style w:type="paragraph" w:styleId="NormalWeb">
    <w:name w:val="Normal (Web)"/>
    <w:basedOn w:val="Normal"/>
    <w:uiPriority w:val="99"/>
    <w:semiHidden/>
    <w:unhideWhenUsed/>
    <w:rsid w:val="00F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F154A8"/>
  </w:style>
  <w:style w:type="character" w:customStyle="1" w:styleId="value">
    <w:name w:val="value"/>
    <w:basedOn w:val="DefaultParagraphFont"/>
    <w:rsid w:val="00F154A8"/>
  </w:style>
  <w:style w:type="character" w:styleId="Strong">
    <w:name w:val="Strong"/>
    <w:basedOn w:val="DefaultParagraphFont"/>
    <w:uiPriority w:val="22"/>
    <w:qFormat/>
    <w:rsid w:val="00F15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C2E"/>
    <w:pPr>
      <w:ind w:left="720"/>
      <w:contextualSpacing/>
    </w:pPr>
  </w:style>
  <w:style w:type="paragraph" w:customStyle="1" w:styleId="BodyText">
    <w:name w:val="ΤΕΑΜ Body Text"/>
    <w:basedOn w:val="Normal"/>
    <w:rsid w:val="009058A8"/>
    <w:pPr>
      <w:spacing w:before="120" w:after="0" w:line="240" w:lineRule="auto"/>
      <w:jc w:val="both"/>
    </w:pPr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0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3F9"/>
  </w:style>
  <w:style w:type="paragraph" w:styleId="Footer">
    <w:name w:val="footer"/>
    <w:basedOn w:val="Normal"/>
    <w:link w:val="FooterChar"/>
    <w:uiPriority w:val="99"/>
    <w:semiHidden/>
    <w:unhideWhenUsed/>
    <w:rsid w:val="00C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74">
          <w:marLeft w:val="0"/>
          <w:marRight w:val="0"/>
          <w:marTop w:val="2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nelly.verulava@mymail.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er2i.eu/object/event/62" TargetMode="External"/><Relationship Id="rId17" Type="http://schemas.openxmlformats.org/officeDocument/2006/relationships/hyperlink" Target="mailto:lalich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valpt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2i.eu/object/event/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_gari@eecgeo.org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_gvil@eecgeo.org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D66-12BE-4C3D-B444-09518B2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Gvilava</dc:creator>
  <cp:lastModifiedBy>Elene Gvilava</cp:lastModifiedBy>
  <cp:revision>6</cp:revision>
  <cp:lastPrinted>2015-05-13T06:10:00Z</cp:lastPrinted>
  <dcterms:created xsi:type="dcterms:W3CDTF">2015-05-13T07:15:00Z</dcterms:created>
  <dcterms:modified xsi:type="dcterms:W3CDTF">2015-05-13T09:36:00Z</dcterms:modified>
</cp:coreProperties>
</file>